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A" w:rsidRDefault="00AB36AD" w:rsidP="006E71FA">
      <w:pPr>
        <w:jc w:val="center"/>
        <w:outlineLvl w:val="0"/>
        <w:rPr>
          <w:rFonts w:ascii="Times New Roman" w:eastAsia="Calibri" w:hAnsi="Times New Roman" w:cs="Times New Roman"/>
          <w:color w:val="941100"/>
          <w:spacing w:val="30"/>
          <w:sz w:val="52"/>
        </w:rPr>
      </w:pPr>
      <w:r>
        <w:rPr>
          <w:rFonts w:ascii="Times New Roman" w:eastAsia="Calibri" w:hAnsi="Times New Roman" w:cs="Times New Roman"/>
          <w:color w:val="941100"/>
          <w:spacing w:val="30"/>
          <w:sz w:val="52"/>
        </w:rPr>
        <w:t>УСПЕНИЕ ПРЕСВЯТОЙ БОГОРОДИЦЫ</w:t>
      </w:r>
    </w:p>
    <w:p w:rsidR="002D3C95" w:rsidRPr="00DF7316" w:rsidRDefault="00BB6C77" w:rsidP="00621E3C">
      <w:pPr>
        <w:spacing w:before="60" w:after="60"/>
        <w:jc w:val="center"/>
        <w:rPr>
          <w:rFonts w:ascii="Times New Roman" w:eastAsia="Calibri" w:hAnsi="Times New Roman" w:cs="Times New Roman"/>
          <w:i/>
          <w:color w:val="833C0B" w:themeColor="accent2" w:themeShade="80"/>
          <w:spacing w:val="30"/>
          <w:sz w:val="34"/>
          <w:szCs w:val="34"/>
        </w:rPr>
      </w:pPr>
      <w:r w:rsidRPr="00DF7316">
        <w:rPr>
          <w:rFonts w:ascii="Times New Roman" w:eastAsia="Calibri" w:hAnsi="Times New Roman" w:cs="Times New Roman"/>
          <w:i/>
          <w:color w:val="833C0B" w:themeColor="accent2" w:themeShade="80"/>
          <w:spacing w:val="30"/>
          <w:sz w:val="34"/>
          <w:szCs w:val="34"/>
        </w:rPr>
        <w:t>(</w:t>
      </w:r>
      <w:r w:rsidR="00AB36AD">
        <w:rPr>
          <w:rFonts w:ascii="Times New Roman" w:eastAsia="Calibri" w:hAnsi="Times New Roman" w:cs="Times New Roman"/>
          <w:i/>
          <w:color w:val="833C0B" w:themeColor="accent2" w:themeShade="80"/>
          <w:spacing w:val="30"/>
          <w:sz w:val="34"/>
          <w:szCs w:val="34"/>
        </w:rPr>
        <w:t>28</w:t>
      </w:r>
      <w:r w:rsidR="00A76E49">
        <w:rPr>
          <w:rFonts w:ascii="Times New Roman" w:eastAsia="Calibri" w:hAnsi="Times New Roman" w:cs="Times New Roman"/>
          <w:i/>
          <w:color w:val="833C0B" w:themeColor="accent2" w:themeShade="80"/>
          <w:spacing w:val="30"/>
          <w:sz w:val="34"/>
          <w:szCs w:val="34"/>
        </w:rPr>
        <w:t xml:space="preserve"> августа</w:t>
      </w:r>
      <w:r w:rsidR="008B725D" w:rsidRPr="00DF7316">
        <w:rPr>
          <w:rFonts w:ascii="Times New Roman" w:eastAsia="Calibri" w:hAnsi="Times New Roman" w:cs="Times New Roman"/>
          <w:i/>
          <w:color w:val="833C0B" w:themeColor="accent2" w:themeShade="80"/>
          <w:spacing w:val="30"/>
          <w:sz w:val="34"/>
          <w:szCs w:val="34"/>
        </w:rPr>
        <w:t>)</w:t>
      </w:r>
    </w:p>
    <w:p w:rsidR="00AB36AD" w:rsidRPr="00AB36AD" w:rsidRDefault="00621E3C" w:rsidP="00AB36AD">
      <w:pPr>
        <w:jc w:val="both"/>
        <w:rPr>
          <w:rFonts w:ascii="Times New Roman" w:eastAsia="Times New Roman" w:hAnsi="Times New Roman" w:cs="Times New Roman"/>
          <w:color w:val="000000" w:themeColor="text1"/>
          <w:sz w:val="35"/>
          <w:szCs w:val="35"/>
        </w:rPr>
      </w:pPr>
      <w:r w:rsidRPr="00AB36AD">
        <w:rPr>
          <w:rFonts w:ascii="Times New Roman" w:hAnsi="Times New Roman" w:cs="Times New Roman"/>
          <w:noProof/>
          <w:color w:val="000000" w:themeColor="text1"/>
          <w:sz w:val="35"/>
          <w:szCs w:val="35"/>
          <w:lang w:eastAsia="ru-RU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789940</wp:posOffset>
            </wp:positionV>
            <wp:extent cx="1755775" cy="2447925"/>
            <wp:effectExtent l="25400" t="25400" r="22225" b="158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Успе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2447925"/>
                    </a:xfrm>
                    <a:prstGeom prst="rect">
                      <a:avLst/>
                    </a:prstGeom>
                    <a:ln>
                      <a:solidFill>
                        <a:srgbClr val="005E5A"/>
                      </a:solidFill>
                    </a:ln>
                  </pic:spPr>
                </pic:pic>
              </a:graphicData>
            </a:graphic>
          </wp:anchor>
        </w:drawing>
      </w:r>
      <w:r w:rsidR="00AB36AD"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>Успение Пресвятой Владычицы нашей Богородицы и Приснодевы Марии – двунадесятый православный праздник, установленный в память о смерти Божией Матери. Само слово «успение» устаревшее и в</w:t>
      </w:r>
      <w:r w:rsidR="00AB36AD" w:rsidRPr="00AB36AD">
        <w:rPr>
          <w:rFonts w:ascii="Times New Roman" w:eastAsia="Times New Roman" w:hAnsi="Times New Roman" w:cs="Times New Roman"/>
          <w:color w:val="000000" w:themeColor="text1"/>
          <w:sz w:val="35"/>
          <w:szCs w:val="35"/>
          <w:shd w:val="clear" w:color="auto" w:fill="FFFFFF"/>
        </w:rPr>
        <w:t xml:space="preserve"> переводе на современный русский язык значит «смерть, кончина».</w:t>
      </w:r>
      <w:r w:rsidR="00AB36AD"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Этот праздник посвящен событию, не описанному в Евангелии, но о котором известно благодаря Преданию Церкви: древним сказаниями, проповедям, гимнографическому богослужебному наследию.</w:t>
      </w:r>
    </w:p>
    <w:p w:rsidR="00AB36AD" w:rsidRPr="00AB36AD" w:rsidRDefault="00AB36AD" w:rsidP="00AB36AD">
      <w:pPr>
        <w:jc w:val="both"/>
        <w:rPr>
          <w:rFonts w:ascii="Times New Roman" w:hAnsi="Times New Roman" w:cs="Times New Roman"/>
          <w:color w:val="000000" w:themeColor="text1"/>
          <w:sz w:val="35"/>
          <w:szCs w:val="35"/>
        </w:rPr>
      </w:pP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После вознесения Господа Иисуса Христа на Небо и сошествия Святого Духа, Пресвятая Богородица осталась на попечение апостола Иоанна Богослова. Она прославилась среди христиан многими Своими чудотворениями и удостоилась великого почитания. По преданию, Дева Мария была свидетельницей мученической смерти архидиакона Стефана и молилась о том, чтобы Господь даровал ему силы с твердостью и терпением встретить кончину. </w:t>
      </w:r>
    </w:p>
    <w:p w:rsidR="00AB36AD" w:rsidRPr="00AB36AD" w:rsidRDefault="00AB36AD" w:rsidP="00AB36AD">
      <w:pPr>
        <w:jc w:val="both"/>
        <w:rPr>
          <w:rFonts w:ascii="Times New Roman" w:hAnsi="Times New Roman" w:cs="Times New Roman"/>
          <w:color w:val="000000" w:themeColor="text1"/>
          <w:sz w:val="35"/>
          <w:szCs w:val="35"/>
        </w:rPr>
      </w:pP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Когда царь Ирод подверг гонению христиан, Богородица удалилась вместе с Иоанном в Эфес и жила там в доме его родителей. Отсюда Она посетила праведного Лазаря на о. Кипр и Афонскую гору, которую благословила. Незадолго до Своей кончины Она возвратилась на жительство в Иерусалим. Богородица часто и подолгу молилась в местах, которые были связаны с событиями земной жизни Ее Сына, особенно же опустевший по Воскресении Гроб Христов. Иудеи хотели настигнуть Ее здесь и убить и даже выставляли возле Гроба стражу. Однако сила Божия чудесным образом скрывала Богородицу от глаз иудеев, и Она беспрепятственно посещала пещеру Погребения </w:t>
      </w:r>
    </w:p>
    <w:p w:rsidR="00AB36AD" w:rsidRPr="00AB36AD" w:rsidRDefault="00AB36AD" w:rsidP="00AB36AD">
      <w:pPr>
        <w:jc w:val="both"/>
        <w:rPr>
          <w:rFonts w:ascii="Times New Roman" w:hAnsi="Times New Roman" w:cs="Times New Roman"/>
          <w:color w:val="000000" w:themeColor="text1"/>
          <w:sz w:val="35"/>
          <w:szCs w:val="35"/>
        </w:rPr>
      </w:pP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>Как повествует «Сказание об Успении Святой Богородицы», Дева Мария узнала о Своей скорой земной кончине от архангела Гавриила. Эту весть Пресвятая Богородица приняла с большой радостью: Ей предстояла скорая встреча со Своим Сыном. В качестве предзнаменования ожидающей Богородицу по Ее Успении славы архангел вручил Ей райскую ветвь от финикового дерева, сияющую неземным светом. Эту ветвь надлежало нести перед гробом Пресвятой Девы в день Ее погребения.</w:t>
      </w:r>
    </w:p>
    <w:p w:rsidR="00AB36AD" w:rsidRPr="00AB36AD" w:rsidRDefault="00AB36AD" w:rsidP="00AB36A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35"/>
          <w:szCs w:val="35"/>
        </w:rPr>
      </w:pP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Перед кончиной Дева Мария хотела увидеть всех апостолов, которые к тому времени разошлись по разным местам проповедовать христианскую веру. Несмотря на такие затруднения, желание Богородицы исполнилось: Святой Дух чудесным образом собрал апостолов у ложа Пресвятой Богородицы, на котором она молилась и ожидала Своей кончины. Об этом свидетельствует богослужение на Успение: </w:t>
      </w:r>
      <w:r w:rsidRPr="00AB36AD">
        <w:rPr>
          <w:rFonts w:ascii="Times New Roman" w:hAnsi="Times New Roman" w:cs="Times New Roman"/>
          <w:i/>
          <w:color w:val="000000" w:themeColor="text1"/>
          <w:sz w:val="35"/>
          <w:szCs w:val="35"/>
        </w:rPr>
        <w:t>«Всечестный лик премудрых апостол собрася, чудно погребсти славно тело Твое пречистое, Богородице Всепетая. С нимиже воспеша и Ангел множество, преставление Твое честно хваляще»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>. Сам Спаситель в окружении сонма ангелов сошел к Ней, чтобы забрать Ее сияющую чистотой душу с Собой. Пресвятая Богородица обратилась ко Господу с благодарственной молитвой и просила благословить всех почитающих Ее память. Она также проявила огромное смирение: достигнув святости, с которой не сравнится ни один человек, будучи Честнейшей Херувим и Славнейшей без сравнения Серафим, Она молила Сына Своего защитить Ее от темной сатанинской силы, и от мытарств, которые проходит после смерти каждая душа. Увидевшись с апостолами, Богоматерь радостно предала Свою душу в руки Господа, и тотчас раздалось ангельское пение. От Ее благоухающего тела больные получали исцеление.</w:t>
      </w:r>
    </w:p>
    <w:p w:rsidR="00AB36AD" w:rsidRPr="00AB36AD" w:rsidRDefault="00AB36AD" w:rsidP="00AB36AD">
      <w:pPr>
        <w:jc w:val="both"/>
        <w:rPr>
          <w:rFonts w:ascii="Times New Roman" w:eastAsia="Times New Roman" w:hAnsi="Times New Roman" w:cs="Times New Roman"/>
          <w:sz w:val="35"/>
          <w:szCs w:val="35"/>
        </w:rPr>
      </w:pP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После кончины гроб с телом Пречистой Девы был торжественно перенесен апостолами в Гефсиманию и там захоронен в пещере, вход которой завалили камнем. После погребения 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lastRenderedPageBreak/>
        <w:t>апостолы еще три дня оставались у пещеры и молились. На третий день к ним присоединился отсутствовавший в день Успения апостол Фома, который очень страдал оттого, что так и не успел проститься с Богородицей. По его слезной мольбе апостолы отвалили от входа в пещеру камень, чтобы и он смог попрощаться с телом умершей Богородицы. Но, к их удивлению, они не нашли Ее тела внутри пещеры. Здесь лежали только Ее одежды, от которых исходило дивное благоухание. Вечером того же дня собравшимся на трапезу апостолам явилась Сама Матерь Божия и сказала: «Радуйтесь! Я с вами — во все дни»</w:t>
      </w:r>
      <w:r w:rsidRPr="00AB36AD">
        <w:rPr>
          <w:rFonts w:ascii="Times New Roman" w:eastAsia="Times New Roman" w:hAnsi="Times New Roman" w:cs="Times New Roman"/>
          <w:color w:val="000000"/>
          <w:sz w:val="35"/>
          <w:szCs w:val="35"/>
          <w:shd w:val="clear" w:color="auto" w:fill="FFFFFF"/>
        </w:rPr>
        <w:t>. Это чрезвычайно обрадовало апостолов и всех бывших с ними. Они подняли часть хлеба, поставляемую на трапезу в память Спасителя («часть Господа»), и воскликнули: «Пресвятая Богородица, помогай нам». Так было положено начало чину возношения панагии – обычаю возношения части хлеба в честь Матери Божией, который и доныне соблюдается в монастырях.</w:t>
      </w:r>
    </w:p>
    <w:p w:rsidR="00AB36AD" w:rsidRPr="00AB36AD" w:rsidRDefault="00AB36AD" w:rsidP="00AB36AD">
      <w:pPr>
        <w:spacing w:after="120"/>
        <w:jc w:val="both"/>
        <w:rPr>
          <w:rFonts w:ascii="Times New Roman" w:hAnsi="Times New Roman" w:cs="Times New Roman"/>
          <w:i/>
          <w:color w:val="000000" w:themeColor="text1"/>
          <w:sz w:val="35"/>
          <w:szCs w:val="35"/>
        </w:rPr>
      </w:pP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Православная Церковь хранит Предание, что Богородица была воскрешена силой Божией на третий день после Своего Успения и взошла на Небо. Святитель Григорий Палама пишет: </w:t>
      </w:r>
      <w:r w:rsidRPr="00AB36AD">
        <w:rPr>
          <w:rFonts w:ascii="Times New Roman" w:hAnsi="Times New Roman" w:cs="Times New Roman"/>
          <w:i/>
          <w:color w:val="000000" w:themeColor="text1"/>
          <w:sz w:val="35"/>
          <w:szCs w:val="35"/>
        </w:rPr>
        <w:t>«Рая божественного сладостнейшая и всего мира видимого и невидимого прекраснейшая, Она по справедливости стала не только вблизи, но и одесную Бога; ибо где воссел Христос на небесах, там ныне стала и Она… Она – хранилище и обладательница богатства Божества».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</w:t>
      </w:r>
    </w:p>
    <w:p w:rsidR="008529EA" w:rsidRPr="00AB36AD" w:rsidRDefault="00AB36AD" w:rsidP="00AB36AD">
      <w:pPr>
        <w:spacing w:after="240"/>
        <w:jc w:val="both"/>
        <w:rPr>
          <w:rFonts w:ascii="Times New Roman" w:eastAsia="Times New Roman" w:hAnsi="Times New Roman" w:cs="Times New Roman"/>
          <w:sz w:val="35"/>
          <w:szCs w:val="35"/>
        </w:rPr>
      </w:pPr>
      <w:r w:rsidRPr="00AB36AD">
        <w:rPr>
          <w:rFonts w:ascii="Times New Roman" w:eastAsia="Times New Roman" w:hAnsi="Times New Roman" w:cs="Times New Roman"/>
          <w:color w:val="000000" w:themeColor="text1"/>
          <w:sz w:val="35"/>
          <w:szCs w:val="35"/>
          <w:shd w:val="clear" w:color="auto" w:fill="FFFFFF"/>
        </w:rPr>
        <w:t xml:space="preserve">Отличительной чертой богослужения на праздник Успения является 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>Чин погребения Богоматери, совершаемый во многих</w:t>
      </w:r>
      <w:r w:rsidR="00B55998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>кафедральных</w:t>
      </w:r>
      <w:r w:rsidR="00B55998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>и приходских храмах, монастырях, но особенно торжественно — в Иерусалиме, в Гефсимании, где находится гробница Богородицы. Данная служба известна по рукописям не ранее XV века и</w:t>
      </w:r>
      <w:r w:rsidRPr="00AB36AD">
        <w:rPr>
          <w:rFonts w:ascii="Times New Roman" w:eastAsia="Times New Roman" w:hAnsi="Times New Roman" w:cs="Times New Roman"/>
          <w:color w:val="000000"/>
          <w:sz w:val="35"/>
          <w:szCs w:val="35"/>
          <w:shd w:val="clear" w:color="auto" w:fill="FFFFFF"/>
        </w:rPr>
        <w:t xml:space="preserve"> составлена несколькими греческими песнопевцами сравнительно поздних времен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по подобию службы утрени Великой Субботы. Чин погребения </w:t>
      </w:r>
      <w:r w:rsidR="00342BBA">
        <w:rPr>
          <w:rFonts w:ascii="Times New Roman" w:hAnsi="Times New Roman" w:cs="Times New Roman"/>
          <w:color w:val="000000" w:themeColor="text1"/>
          <w:sz w:val="35"/>
          <w:szCs w:val="35"/>
        </w:rPr>
        <w:t>Пресвятой Богородицы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может, в зависимости от принятых традиций, совершаться либо накануне праздника Успения, 27 августа, на утрене, что соответствует иерусалимской традиции; либо на праздничном всенощном бдении; либо в один из ближайших дней периода попразднства (обычно вечером 29 или 30 августа). Богослужение начинается со всенощного бдения и включает пение</w:t>
      </w:r>
      <w:r w:rsidR="00342BBA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особых стихир и тропарей, а также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«Похвал» (118-й псалом «Блажени непорочнии в путь» с </w:t>
      </w:r>
      <w:r w:rsidR="00342BBA">
        <w:rPr>
          <w:rFonts w:ascii="Times New Roman" w:hAnsi="Times New Roman" w:cs="Times New Roman"/>
          <w:color w:val="000000" w:themeColor="text1"/>
          <w:sz w:val="35"/>
          <w:szCs w:val="35"/>
        </w:rPr>
        <w:t>праздничными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 припевами к каждому стиху), </w:t>
      </w:r>
      <w:r w:rsidR="00342BBA">
        <w:rPr>
          <w:rFonts w:ascii="Times New Roman" w:hAnsi="Times New Roman" w:cs="Times New Roman"/>
          <w:color w:val="000000" w:themeColor="text1"/>
          <w:sz w:val="35"/>
          <w:szCs w:val="35"/>
        </w:rPr>
        <w:t>поклонение П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лащанице с изображением Божией Матери, её каждение и обнесение </w:t>
      </w:r>
      <w:r w:rsidR="00342BBA">
        <w:rPr>
          <w:rFonts w:ascii="Times New Roman" w:hAnsi="Times New Roman" w:cs="Times New Roman"/>
          <w:color w:val="000000" w:themeColor="text1"/>
          <w:sz w:val="35"/>
          <w:szCs w:val="35"/>
        </w:rPr>
        <w:t>П</w:t>
      </w:r>
      <w:r w:rsidRPr="00AB36AD">
        <w:rPr>
          <w:rFonts w:ascii="Times New Roman" w:hAnsi="Times New Roman" w:cs="Times New Roman"/>
          <w:color w:val="000000" w:themeColor="text1"/>
          <w:sz w:val="35"/>
          <w:szCs w:val="35"/>
        </w:rPr>
        <w:t xml:space="preserve">лащаницы вокруг храма. </w:t>
      </w:r>
    </w:p>
    <w:tbl>
      <w:tblPr>
        <w:tblStyle w:val="a3"/>
        <w:tblW w:w="497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27"/>
      </w:tblGrid>
      <w:tr w:rsidR="00BD52F7" w:rsidRPr="00AB36AD" w:rsidTr="00AB36AD">
        <w:trPr>
          <w:trHeight w:val="437"/>
        </w:trPr>
        <w:tc>
          <w:tcPr>
            <w:tcW w:w="5000" w:type="pct"/>
            <w:shd w:val="clear" w:color="auto" w:fill="2F5496" w:themeFill="accent5" w:themeFillShade="BF"/>
          </w:tcPr>
          <w:p w:rsidR="00BD52F7" w:rsidRPr="00AB36AD" w:rsidRDefault="00DF7316" w:rsidP="00AB36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</w:pPr>
            <w:r w:rsidRPr="00AB36AD"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  <w:t xml:space="preserve">Тропарь </w:t>
            </w:r>
            <w:r w:rsidR="00AB36AD" w:rsidRPr="00AB36AD"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  <w:t>Успения</w:t>
            </w:r>
          </w:p>
        </w:tc>
      </w:tr>
      <w:tr w:rsidR="00BD52F7" w:rsidRPr="00AB36AD" w:rsidTr="00AB36AD">
        <w:trPr>
          <w:trHeight w:val="395"/>
        </w:trPr>
        <w:tc>
          <w:tcPr>
            <w:tcW w:w="5000" w:type="pct"/>
            <w:shd w:val="clear" w:color="auto" w:fill="auto"/>
          </w:tcPr>
          <w:p w:rsidR="00BD52F7" w:rsidRPr="00AB36AD" w:rsidRDefault="00FE4CAA" w:rsidP="00AB36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</w:pPr>
            <w:r w:rsidRPr="00AB36AD">
              <w:rPr>
                <w:rFonts w:ascii="Times New Roman" w:hAnsi="Times New Roman" w:cs="Times New Roman"/>
                <w:i/>
                <w:color w:val="941100"/>
                <w:sz w:val="34"/>
                <w:szCs w:val="34"/>
              </w:rPr>
              <w:t xml:space="preserve">глас </w:t>
            </w:r>
            <w:r w:rsidR="00AB36AD" w:rsidRPr="00AB36AD">
              <w:rPr>
                <w:rFonts w:ascii="Times New Roman" w:hAnsi="Times New Roman" w:cs="Times New Roman"/>
                <w:i/>
                <w:color w:val="941100"/>
                <w:sz w:val="34"/>
                <w:szCs w:val="34"/>
              </w:rPr>
              <w:t>1</w:t>
            </w:r>
          </w:p>
        </w:tc>
      </w:tr>
      <w:tr w:rsidR="002070A8" w:rsidRPr="00AB36AD" w:rsidTr="00AB36AD">
        <w:trPr>
          <w:trHeight w:val="693"/>
        </w:trPr>
        <w:tc>
          <w:tcPr>
            <w:tcW w:w="5000" w:type="pct"/>
            <w:shd w:val="clear" w:color="auto" w:fill="auto"/>
          </w:tcPr>
          <w:p w:rsidR="00B422EB" w:rsidRPr="00AB36AD" w:rsidRDefault="00AB36AD" w:rsidP="00AB36AD">
            <w:pPr>
              <w:spacing w:before="60" w:after="1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4"/>
                <w:szCs w:val="34"/>
              </w:rPr>
            </w:pPr>
            <w:r w:rsidRPr="00AB36AD">
              <w:rPr>
                <w:rFonts w:ascii="Times New Roman" w:hAnsi="Times New Roman" w:cs="Times New Roman"/>
                <w:i/>
                <w:color w:val="000000" w:themeColor="text1"/>
                <w:sz w:val="34"/>
                <w:szCs w:val="34"/>
              </w:rPr>
              <w:t>В рождестве девство сохранила еси, во успении мира не оставила еси, Богородице, преставилася еси к животу, Мати сущи Живота, и молитвами Твоими избавляеши от смерти души наша.</w:t>
            </w:r>
          </w:p>
        </w:tc>
      </w:tr>
      <w:tr w:rsidR="00F75F86" w:rsidRPr="00AB36AD" w:rsidTr="00AB36AD">
        <w:trPr>
          <w:trHeight w:val="409"/>
        </w:trPr>
        <w:tc>
          <w:tcPr>
            <w:tcW w:w="5000" w:type="pct"/>
            <w:shd w:val="clear" w:color="auto" w:fill="C45911" w:themeFill="accent2" w:themeFillShade="BF"/>
          </w:tcPr>
          <w:p w:rsidR="00F75F86" w:rsidRPr="00AB36AD" w:rsidRDefault="00DF7316" w:rsidP="00AB36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</w:pPr>
            <w:r w:rsidRPr="00AB36AD"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  <w:t xml:space="preserve">Кондак </w:t>
            </w:r>
            <w:r w:rsidR="00AB36AD" w:rsidRPr="00AB36AD"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  <w:t>Успения</w:t>
            </w:r>
          </w:p>
        </w:tc>
      </w:tr>
      <w:tr w:rsidR="00F75F86" w:rsidRPr="00AB36AD" w:rsidTr="00AB36AD">
        <w:trPr>
          <w:trHeight w:val="409"/>
        </w:trPr>
        <w:tc>
          <w:tcPr>
            <w:tcW w:w="5000" w:type="pct"/>
          </w:tcPr>
          <w:p w:rsidR="00F75F86" w:rsidRPr="00AB36AD" w:rsidRDefault="00F75F86" w:rsidP="00AB36AD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AB36AD">
              <w:rPr>
                <w:rFonts w:ascii="Times New Roman" w:hAnsi="Times New Roman" w:cs="Times New Roman"/>
                <w:i/>
                <w:color w:val="941100"/>
                <w:sz w:val="34"/>
                <w:szCs w:val="34"/>
              </w:rPr>
              <w:t xml:space="preserve">глас </w:t>
            </w:r>
            <w:r w:rsidR="00AB36AD" w:rsidRPr="00AB36AD">
              <w:rPr>
                <w:rFonts w:ascii="Times New Roman" w:hAnsi="Times New Roman" w:cs="Times New Roman"/>
                <w:i/>
                <w:color w:val="941100"/>
                <w:sz w:val="34"/>
                <w:szCs w:val="34"/>
              </w:rPr>
              <w:t>2</w:t>
            </w:r>
          </w:p>
        </w:tc>
      </w:tr>
      <w:tr w:rsidR="00F75F86" w:rsidRPr="00AB36AD" w:rsidTr="00AB36AD">
        <w:trPr>
          <w:trHeight w:val="777"/>
        </w:trPr>
        <w:tc>
          <w:tcPr>
            <w:tcW w:w="5000" w:type="pct"/>
          </w:tcPr>
          <w:p w:rsidR="00B422EB" w:rsidRPr="00AB36AD" w:rsidRDefault="00AB36AD" w:rsidP="00AB36AD">
            <w:pPr>
              <w:spacing w:before="60" w:after="120"/>
              <w:jc w:val="center"/>
              <w:rPr>
                <w:rFonts w:ascii="Times New Roman" w:hAnsi="Times New Roman" w:cs="Times New Roman"/>
                <w:i/>
                <w:sz w:val="34"/>
                <w:szCs w:val="34"/>
              </w:rPr>
            </w:pPr>
            <w:r w:rsidRPr="00AB36AD">
              <w:rPr>
                <w:rFonts w:ascii="Times New Roman" w:hAnsi="Times New Roman" w:cs="Times New Roman"/>
                <w:i/>
                <w:color w:val="000000" w:themeColor="text1"/>
                <w:sz w:val="34"/>
                <w:szCs w:val="34"/>
              </w:rPr>
              <w:t>В молитвах Неусыпающую Богородицу и в предстательствах непреложное упование гроб и умерщвление не удержаста: якоже бо Живота Матерь к животу престави во утробу Вселивыйся приснодевственную.</w:t>
            </w:r>
          </w:p>
        </w:tc>
      </w:tr>
      <w:tr w:rsidR="00AB36AD" w:rsidRPr="00AB36AD" w:rsidTr="00AB36AD">
        <w:trPr>
          <w:trHeight w:val="441"/>
        </w:trPr>
        <w:tc>
          <w:tcPr>
            <w:tcW w:w="5000" w:type="pct"/>
            <w:shd w:val="clear" w:color="auto" w:fill="2F5496" w:themeFill="accent5" w:themeFillShade="BF"/>
          </w:tcPr>
          <w:p w:rsidR="00AB36AD" w:rsidRPr="00AB36AD" w:rsidRDefault="00AB36AD" w:rsidP="00AB36A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</w:pPr>
            <w:r w:rsidRPr="00AB36AD">
              <w:rPr>
                <w:rFonts w:ascii="Times New Roman" w:hAnsi="Times New Roman" w:cs="Times New Roman"/>
                <w:b/>
                <w:color w:val="FFFFFF" w:themeColor="background1"/>
                <w:spacing w:val="24"/>
                <w:sz w:val="34"/>
                <w:szCs w:val="34"/>
              </w:rPr>
              <w:t>Величание</w:t>
            </w:r>
          </w:p>
        </w:tc>
      </w:tr>
      <w:tr w:rsidR="00AB36AD" w:rsidRPr="00AB36AD" w:rsidTr="00AB36AD">
        <w:trPr>
          <w:trHeight w:val="384"/>
        </w:trPr>
        <w:tc>
          <w:tcPr>
            <w:tcW w:w="5000" w:type="pct"/>
          </w:tcPr>
          <w:p w:rsidR="00AB36AD" w:rsidRPr="00AB36AD" w:rsidRDefault="00AB36AD" w:rsidP="00AB36AD">
            <w:pPr>
              <w:spacing w:before="6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34"/>
                <w:szCs w:val="34"/>
              </w:rPr>
            </w:pPr>
            <w:r w:rsidRPr="00AB36AD">
              <w:rPr>
                <w:rFonts w:ascii="Times New Roman" w:hAnsi="Times New Roman" w:cs="Times New Roman"/>
                <w:i/>
                <w:color w:val="000000" w:themeColor="text1"/>
                <w:sz w:val="34"/>
                <w:szCs w:val="34"/>
              </w:rPr>
              <w:t>Величаем Тя, Пренепорочная Мати Христа Бога нашего, и всеславное славим успение Твое.</w:t>
            </w:r>
          </w:p>
        </w:tc>
      </w:tr>
    </w:tbl>
    <w:p w:rsidR="003D4F86" w:rsidRDefault="003D4F86">
      <w:pPr>
        <w:rPr>
          <w:rFonts w:ascii="Times New Roman" w:eastAsia="Calibri" w:hAnsi="Times New Roman" w:cs="Times New Roman"/>
          <w:color w:val="941100"/>
          <w:spacing w:val="30"/>
          <w:sz w:val="40"/>
          <w:szCs w:val="36"/>
        </w:rPr>
      </w:pPr>
      <w:r>
        <w:rPr>
          <w:rFonts w:ascii="Times New Roman" w:eastAsia="Calibri" w:hAnsi="Times New Roman" w:cs="Times New Roman"/>
          <w:color w:val="941100"/>
          <w:spacing w:val="30"/>
          <w:sz w:val="40"/>
          <w:szCs w:val="36"/>
        </w:rPr>
        <w:br w:type="page"/>
      </w:r>
    </w:p>
    <w:p w:rsidR="00A76E49" w:rsidRPr="00A76E49" w:rsidRDefault="00621E3C" w:rsidP="00A76E49">
      <w:pPr>
        <w:jc w:val="center"/>
        <w:rPr>
          <w:rFonts w:ascii="Times New Roman" w:eastAsia="Calibri" w:hAnsi="Times New Roman" w:cs="Times New Roman"/>
          <w:color w:val="941100"/>
          <w:spacing w:val="30"/>
          <w:sz w:val="40"/>
          <w:szCs w:val="36"/>
        </w:rPr>
      </w:pPr>
      <w:r>
        <w:rPr>
          <w:rFonts w:ascii="Times New Roman" w:eastAsia="Calibri" w:hAnsi="Times New Roman" w:cs="Times New Roman"/>
          <w:color w:val="941100"/>
          <w:spacing w:val="30"/>
          <w:sz w:val="40"/>
          <w:szCs w:val="36"/>
        </w:rPr>
        <w:lastRenderedPageBreak/>
        <w:t>ПРЕПОДОБНЫЙ ФЕОДОСИЙ ПЕЧЕРСКИЙ</w:t>
      </w:r>
    </w:p>
    <w:p w:rsidR="00A76E49" w:rsidRPr="00A76E49" w:rsidRDefault="00621E3C" w:rsidP="00621E3C">
      <w:pPr>
        <w:spacing w:before="60" w:after="60"/>
        <w:jc w:val="center"/>
        <w:rPr>
          <w:rFonts w:ascii="Times New Roman" w:eastAsia="Calibri" w:hAnsi="Times New Roman" w:cs="Times New Roman"/>
          <w:i/>
          <w:color w:val="833C0B" w:themeColor="accent2" w:themeShade="80"/>
          <w:spacing w:val="30"/>
          <w:sz w:val="32"/>
          <w:szCs w:val="32"/>
        </w:rPr>
      </w:pPr>
      <w:r>
        <w:rPr>
          <w:rFonts w:ascii="Times New Roman" w:eastAsia="Calibri" w:hAnsi="Times New Roman" w:cs="Times New Roman"/>
          <w:i/>
          <w:color w:val="833C0B" w:themeColor="accent2" w:themeShade="80"/>
          <w:spacing w:val="30"/>
          <w:sz w:val="32"/>
          <w:szCs w:val="32"/>
        </w:rPr>
        <w:t>(27</w:t>
      </w:r>
      <w:r w:rsidR="00A76E49" w:rsidRPr="00A76E49">
        <w:rPr>
          <w:rFonts w:ascii="Times New Roman" w:eastAsia="Calibri" w:hAnsi="Times New Roman" w:cs="Times New Roman"/>
          <w:i/>
          <w:color w:val="833C0B" w:themeColor="accent2" w:themeShade="80"/>
          <w:spacing w:val="30"/>
          <w:sz w:val="32"/>
          <w:szCs w:val="32"/>
        </w:rPr>
        <w:t xml:space="preserve"> августа)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noProof/>
          <w:sz w:val="36"/>
          <w:szCs w:val="35"/>
          <w:lang w:eastAsia="ru-RU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47280" cy="2124000"/>
            <wp:effectExtent l="0" t="0" r="3810" b="1016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еодосий Печерский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280" cy="21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21E3C">
        <w:rPr>
          <w:rFonts w:ascii="Times New Roman" w:hAnsi="Times New Roman" w:cs="Times New Roman"/>
          <w:sz w:val="36"/>
          <w:szCs w:val="35"/>
        </w:rPr>
        <w:t xml:space="preserve">Преподобный Феодосий – ученик преподобного Антония Печерского, выдающийся наставник иноков, одни из основателей первого общежительного монастыря на Руси – Киево-Печерской лавры. Родился Феодосий в начале XI века в местечке Василеве близ Киева. Его отец, принадлежавший к военному сословию, был переведен в </w:t>
      </w:r>
      <w:hyperlink r:id="rId10" w:history="1">
        <w:r w:rsidRPr="00621E3C">
          <w:rPr>
            <w:rFonts w:ascii="Times New Roman" w:hAnsi="Times New Roman" w:cs="Times New Roman"/>
            <w:sz w:val="36"/>
            <w:szCs w:val="35"/>
          </w:rPr>
          <w:t>Курск</w:t>
        </w:r>
      </w:hyperlink>
      <w:r w:rsidRPr="00621E3C">
        <w:rPr>
          <w:rFonts w:ascii="Times New Roman" w:hAnsi="Times New Roman" w:cs="Times New Roman"/>
          <w:sz w:val="36"/>
          <w:szCs w:val="35"/>
        </w:rPr>
        <w:t xml:space="preserve">, где прошло детство и юность преподобного. 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 xml:space="preserve">Феодосий уже в раннем возрасте почувствовал влечение к подвижничеству, часто посещал храм, со вниманием слушал чтение Священного Писания, носил скромную «худую» одежду. Сам упросил своих родителей отдать его для обучения грамоте и, при отличных способностях и редком усердии, быстро научился чтению, так что все удивлялись разуму отрока. Однажды, стоя в храме на богослужении, Феодосий услышал слова о том, что кто любит отца или мать больше Христа, тот не достоин Его. Эти слова глубоко запали в его добрую, повзрослевшую душу, он покинул родительский дом и отправился в Киев. 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 xml:space="preserve">Прибыв на место, Феодосий обратился в несколько обителей, но получил отказ из-за своего юного возраста и бедной одежды. Тогда он услышал о подвизавшемся неподалеку пещернике Антонии, незамедлительно отправился к нему и стал слезно упрашивать взять его к себе. Преподобный Антоний пытался его отговорить, мол, ему, еще юному, неокрепшему духовно человеку, будет трудно жить среди мрачных безмолвных пещер. Однако Феодосий проявил твердость, выразил готовность переносить тяготы и скорби отшельнической жизни. Антоний же, видя в нем сосуд Духа Святого, дал свое отеческое благословение. В 1032 году Никон, по указанию старца, постриг Феодосия в иночество, на двадцать четвертом году его жизни. 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>Молодой инок ревностно исполнял послушание, много и охотно молился, соблюдал бдения и посты, трудился в обители более других и нередко брал на себя часть трудов братии: носил воду, рубил дрова, молол рожь. В храм он являлся прежде остальных и, став на одном месте, не сходил с него до окончания богослужения. В Житии преподобного подчеркиваются его нравственные добродетели: «смиренный смысл и послушание», «смирение и кротость». Даже став игуменом, подвижник не изменил своего нрава: «не бо николи же бе напраси, ни гневлив, ни яр очима, но милосерд и тих». Святой оставался мягким даже по отношению к нарушителям монастырских правил, он не наказаниями, а «притчами» стремился вразумить таких нарушителей и привести их к раскаянию.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 xml:space="preserve">В 1054 году Феодосий был рукоположен в иеромонаха, а в 1057 году избран игуменом Киево-Печерской лавры. В период игуменства в 1060—1062 годах он организовал постройку деревянного здания монастыря, куда и перешли все его тогдашние насельники числом около 100 человек. </w:t>
      </w:r>
      <w:r w:rsidRPr="00621E3C">
        <w:rPr>
          <w:rFonts w:ascii="Times New Roman" w:eastAsia="Arial Unicode MS" w:hAnsi="Times New Roman" w:cs="Times New Roman"/>
          <w:color w:val="000000" w:themeColor="text1"/>
          <w:sz w:val="36"/>
          <w:szCs w:val="35"/>
          <w:shd w:val="clear" w:color="auto" w:fill="FFFFFF"/>
        </w:rPr>
        <w:t xml:space="preserve">При Феодосии в Печерском монастыре был принят принесенный из Константинополя общежительный студийский устав, заимствованный позднее многими русскими монастырями, основана первая церковная библиотека на Руси – </w:t>
      </w:r>
      <w:r w:rsidRPr="00621E3C">
        <w:rPr>
          <w:rFonts w:ascii="Times New Roman" w:hAnsi="Times New Roman" w:cs="Times New Roman"/>
          <w:sz w:val="36"/>
          <w:szCs w:val="35"/>
        </w:rPr>
        <w:t xml:space="preserve">библиотеки Киево-Печерской лавры. 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 xml:space="preserve">Все совершаемые в обители богослужения и жизненный уклад монахов соответствовали строгому чину и распорядку. Сообразно одному из правил, надлежало держать монастырские ворота запертыми от обеда до вечерни и не открывать их (без особого благословения) ни для кого. Однажды князь Изяслав испытал это правило на себе, когда, </w:t>
      </w:r>
      <w:r w:rsidRPr="00621E3C">
        <w:rPr>
          <w:rFonts w:ascii="Times New Roman" w:hAnsi="Times New Roman" w:cs="Times New Roman"/>
          <w:sz w:val="36"/>
          <w:szCs w:val="35"/>
        </w:rPr>
        <w:lastRenderedPageBreak/>
        <w:t>придя с отроками перед вечерней, вынужден был ждать, пока привратник (знавший, что перед ним – именно князь), не доложил игумену и не получил разрешения его пропустить.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>Феодосий нередко лично участвовал в монастырских работах, вместе с монахами. Трудился в пекарне, носил воду, рубил дрова. Преподобный игумен прославился своим аскетизмом: вкушал только сухой хлеб и вареную зелень без масла, ночи проходили у него без сна в молитве, носил ветхое рубище, которое, по словам составителя его жития Нестора, «сияло на нем как честная багряница царская». В этом нищем старце нельзя было узнать знаменитого игумена. Так, однажды преподобный возвращался от великого князя Изяслава. Возница, еще не знавший его, сказал грубо: «Ты, монах, всегда празден, а я постоянно в трудах. Ступай на мое место, а меня пусти в колесницу». Святой старец кротко послушался, сел на коня, а возница улегся спать. Всю ночь они так и ехали. Когда Феодосия одолевала дремота, он шел рядом с конем. Наутро, увидев, как преподобному кланялись, сходя с лошадей, встречные бояре, слуга испугался, но святой подвижник успокоил его и, по приезде, накормил в монастыре и, щедро одарив, отпустил с миром.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 xml:space="preserve">Великие князья любили наслаждаться духовной беседой Феодосия, а святой не страшился обличать сильных мира сего. После того, как князь Изяслав был изгнан из Киева Всеволодом и Святославом, святой Феодосий стал обличать последнего, завладевшего престолом изгнанного брата. Первое время он продолжал поминать в церковных молитвах Изяслава, а Святослава – отказывался. Но потом, по ходатайству братий, за внимание и помощь Святослава Церкви, стал поминать. Впоследствии их отношения наладились. 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>Как-то раз игумен Феодосий, посещая Святослава во дворце, услышал громкую музыку и песни. Сев рядом с князем, преподобный с добрым чувством и пастырским смирением спросил, а будет ли так и на том свете? Князь прослезился и приказал, чтобы впредь в присутствии святого такой музыки не звучало.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 xml:space="preserve">Незаконно осужденные всегда находили в нем заступника, и судьи пересматривали дела по просьбе чтимого всеми игумена. Особенно заботился преподобный о бедных: построил для них в монастыре особый двор, где любой нуждающийся мог получить пищу и кров. 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>Перед Великим постом Феодосий обычно уходил в затвор на всю четыредесятницу. Затворяясь в пещере, он брал с собой немного хлеба, а дверь снаружи засыпали землей, и братия монастыря общалась с ним только по крайней нужде через оставляемое небольшое оконце, и то только в субботу или воскресенье.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>Скончался Феодосий в 1074 году после непродолжительной болезни. Перед смертью он попросил похоронить его ночью в той пещере, где он совершал свой затвор во время Великого поста. Его просьба была выполнена. Не позднее 1088 года преподобный Нестор Летописец написал первое житие преподобного Феодосия.</w:t>
      </w:r>
    </w:p>
    <w:p w:rsidR="00621E3C" w:rsidRPr="00621E3C" w:rsidRDefault="00621E3C" w:rsidP="00621E3C">
      <w:pPr>
        <w:jc w:val="both"/>
        <w:rPr>
          <w:rFonts w:ascii="Times New Roman" w:hAnsi="Times New Roman" w:cs="Times New Roman"/>
          <w:sz w:val="36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>В 1090 году игумен и братия лавры решили, что тело Феодосия необходимо перенести в основанную им церковь. За три дня до праздника Успения монахи начали раскапывать могилу и были обнаружены нетленные мощи Феодосия, как повествует Нестор — «власы только притяскли к голове». Перенесение мощей преподобного в церковь было совершено в праздник Успения Богородицы при стечении многих епископов и игуменов киевских монастырей. Во время татарского нашествия мощи преподобного Феодосия были положены под спуд у западных дверей храма, где и находятся по настоящее время.</w:t>
      </w:r>
    </w:p>
    <w:p w:rsidR="00234E5E" w:rsidRPr="00621E3C" w:rsidRDefault="00621E3C" w:rsidP="00621E3C">
      <w:pPr>
        <w:jc w:val="both"/>
        <w:rPr>
          <w:rFonts w:ascii="Times New Roman" w:hAnsi="Times New Roman" w:cs="Times New Roman"/>
          <w:color w:val="000000"/>
          <w:sz w:val="35"/>
          <w:szCs w:val="35"/>
        </w:rPr>
      </w:pPr>
      <w:r w:rsidRPr="00621E3C">
        <w:rPr>
          <w:rFonts w:ascii="Times New Roman" w:hAnsi="Times New Roman" w:cs="Times New Roman"/>
          <w:sz w:val="36"/>
          <w:szCs w:val="35"/>
        </w:rPr>
        <w:t>Из литературного творчества преподобного Феодосия сохранились шесть поучений, два послания к великому князю Изяславу и одна молитва.</w:t>
      </w:r>
      <w:r w:rsidR="00234E5E" w:rsidRPr="00621E3C">
        <w:rPr>
          <w:rFonts w:ascii="Times New Roman" w:hAnsi="Times New Roman" w:cs="Times New Roman"/>
          <w:color w:val="000000"/>
          <w:sz w:val="35"/>
          <w:szCs w:val="35"/>
        </w:rPr>
        <w:br w:type="page"/>
      </w:r>
    </w:p>
    <w:sectPr w:rsidR="00234E5E" w:rsidRPr="00621E3C" w:rsidSect="0028779D">
      <w:headerReference w:type="default" r:id="rId11"/>
      <w:footerReference w:type="even" r:id="rId12"/>
      <w:footerReference w:type="default" r:id="rId13"/>
      <w:headerReference w:type="first" r:id="rId14"/>
      <w:pgSz w:w="16658" w:h="23803"/>
      <w:pgMar w:top="1701" w:right="1134" w:bottom="1418" w:left="1134" w:header="1134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A31" w:rsidRDefault="00F81A31" w:rsidP="00D8760E">
      <w:r>
        <w:separator/>
      </w:r>
    </w:p>
  </w:endnote>
  <w:endnote w:type="continuationSeparator" w:id="1">
    <w:p w:rsidR="00F81A31" w:rsidRDefault="00F81A31" w:rsidP="00D8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 3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Lobster 1.4">
    <w:altName w:val="Franklin Gothic Medium Cond"/>
    <w:charset w:val="00"/>
    <w:family w:val="script"/>
    <w:pitch w:val="variable"/>
    <w:sig w:usb0="00000001" w:usb1="4000004A" w:usb2="00000000" w:usb3="00000000" w:csb0="00000005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74" w:rsidRDefault="0021317E" w:rsidP="00CF621F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44C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4C74" w:rsidRDefault="00744C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74" w:rsidRPr="00BC0835" w:rsidRDefault="0021317E" w:rsidP="00CF621F">
    <w:pPr>
      <w:pStyle w:val="a6"/>
      <w:framePr w:wrap="none" w:vAnchor="text" w:hAnchor="margin" w:xAlign="center" w:y="1"/>
      <w:rPr>
        <w:rStyle w:val="a8"/>
        <w:rFonts w:ascii="Times New Roman" w:hAnsi="Times New Roman" w:cs="Times New Roman"/>
      </w:rPr>
    </w:pPr>
    <w:r w:rsidRPr="00BC0835">
      <w:rPr>
        <w:rStyle w:val="a8"/>
        <w:rFonts w:ascii="Times New Roman" w:hAnsi="Times New Roman" w:cs="Times New Roman"/>
      </w:rPr>
      <w:fldChar w:fldCharType="begin"/>
    </w:r>
    <w:r w:rsidR="00744C74" w:rsidRPr="00BC0835">
      <w:rPr>
        <w:rStyle w:val="a8"/>
        <w:rFonts w:ascii="Times New Roman" w:hAnsi="Times New Roman" w:cs="Times New Roman"/>
      </w:rPr>
      <w:instrText xml:space="preserve">PAGE  </w:instrText>
    </w:r>
    <w:r w:rsidRPr="00BC0835">
      <w:rPr>
        <w:rStyle w:val="a8"/>
        <w:rFonts w:ascii="Times New Roman" w:hAnsi="Times New Roman" w:cs="Times New Roman"/>
      </w:rPr>
      <w:fldChar w:fldCharType="separate"/>
    </w:r>
    <w:r w:rsidR="00941C9F">
      <w:rPr>
        <w:rStyle w:val="a8"/>
        <w:rFonts w:ascii="Times New Roman" w:hAnsi="Times New Roman" w:cs="Times New Roman"/>
        <w:noProof/>
      </w:rPr>
      <w:t>1</w:t>
    </w:r>
    <w:r w:rsidRPr="00BC0835">
      <w:rPr>
        <w:rStyle w:val="a8"/>
        <w:rFonts w:ascii="Times New Roman" w:hAnsi="Times New Roman" w:cs="Times New Roman"/>
      </w:rPr>
      <w:fldChar w:fldCharType="end"/>
    </w:r>
  </w:p>
  <w:p w:rsidR="00744C74" w:rsidRDefault="00744C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A31" w:rsidRDefault="00F81A31" w:rsidP="00D8760E">
      <w:r>
        <w:separator/>
      </w:r>
    </w:p>
  </w:footnote>
  <w:footnote w:type="continuationSeparator" w:id="1">
    <w:p w:rsidR="00F81A31" w:rsidRDefault="00F81A31" w:rsidP="00D87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6B" w:rsidRPr="0028779D" w:rsidRDefault="002D6D6B" w:rsidP="002D6D6B">
    <w:pPr>
      <w:pStyle w:val="a4"/>
      <w:spacing w:after="120"/>
      <w:jc w:val="center"/>
      <w:rPr>
        <w:color w:val="042FB2"/>
        <w:spacing w:val="30"/>
        <w:sz w:val="28"/>
      </w:rPr>
    </w:pPr>
    <w:r w:rsidRPr="0028779D">
      <w:rPr>
        <w:noProof/>
        <w:color w:val="1F4E79" w:themeColor="accent1" w:themeShade="80"/>
        <w:spacing w:val="40"/>
        <w:sz w:val="28"/>
        <w:lang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3810</wp:posOffset>
          </wp:positionV>
          <wp:extent cx="1532183" cy="1260000"/>
          <wp:effectExtent l="0" t="0" r="0" b="10160"/>
          <wp:wrapSquare wrapText="bothSides"/>
          <wp:docPr id="2" name="Изображение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ез трещин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183" cy="12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8779D">
      <w:rPr>
        <w:color w:val="1F4E79" w:themeColor="accent1" w:themeShade="80"/>
        <w:spacing w:val="40"/>
        <w:sz w:val="28"/>
      </w:rPr>
      <w:t>Еженедельная приходская</w:t>
    </w:r>
    <w:r w:rsidRPr="0028779D">
      <w:rPr>
        <w:color w:val="2F5496" w:themeColor="accent5" w:themeShade="BF"/>
        <w:spacing w:val="30"/>
        <w:sz w:val="36"/>
      </w:rPr>
      <w:t xml:space="preserve"> </w:t>
    </w:r>
    <w:r w:rsidRPr="0028779D">
      <w:rPr>
        <w:color w:val="1F4E79" w:themeColor="accent1" w:themeShade="80"/>
        <w:spacing w:val="40"/>
        <w:sz w:val="28"/>
      </w:rPr>
      <w:t>стенгазета</w:t>
    </w:r>
    <w:r w:rsidRPr="0028779D">
      <w:rPr>
        <w:color w:val="1F4E79" w:themeColor="accent1" w:themeShade="80"/>
        <w:spacing w:val="40"/>
        <w:sz w:val="22"/>
      </w:rPr>
      <w:t xml:space="preserve"> </w:t>
    </w:r>
  </w:p>
  <w:p w:rsidR="002D6D6B" w:rsidRPr="00934BB0" w:rsidRDefault="002D6D6B" w:rsidP="002D6D6B">
    <w:pPr>
      <w:pStyle w:val="a4"/>
      <w:spacing w:after="120"/>
      <w:jc w:val="center"/>
      <w:rPr>
        <w:rFonts w:ascii="Trajan Pro 3" w:hAnsi="Trajan Pro 3"/>
        <w:color w:val="568661"/>
        <w:spacing w:val="30"/>
        <w:sz w:val="32"/>
      </w:rPr>
    </w:pPr>
    <w:r w:rsidRPr="00934BB0">
      <w:rPr>
        <w:rFonts w:ascii="Trajan Pro 3" w:hAnsi="Trajan Pro 3"/>
        <w:color w:val="568661"/>
        <w:spacing w:val="30"/>
        <w:sz w:val="32"/>
      </w:rPr>
      <w:t xml:space="preserve">Комиссии по миссионерству и катехизации </w:t>
    </w:r>
  </w:p>
  <w:p w:rsidR="002D6D6B" w:rsidRPr="00934BB0" w:rsidRDefault="002D6D6B" w:rsidP="002D6D6B">
    <w:pPr>
      <w:pStyle w:val="a4"/>
      <w:spacing w:after="120"/>
      <w:jc w:val="center"/>
      <w:rPr>
        <w:rFonts w:ascii="Trajan Pro 3" w:hAnsi="Trajan Pro 3"/>
        <w:color w:val="568661"/>
        <w:spacing w:val="30"/>
        <w:sz w:val="28"/>
      </w:rPr>
    </w:pPr>
    <w:r w:rsidRPr="00934BB0">
      <w:rPr>
        <w:rFonts w:ascii="Trajan Pro 3" w:hAnsi="Trajan Pro 3"/>
        <w:color w:val="568661"/>
        <w:spacing w:val="30"/>
        <w:sz w:val="32"/>
      </w:rPr>
      <w:t>при Епархиальном совете г. Москвы</w:t>
    </w:r>
  </w:p>
  <w:p w:rsidR="002D6D6B" w:rsidRDefault="002D6D6B" w:rsidP="002D6D6B">
    <w:pPr>
      <w:pStyle w:val="a4"/>
      <w:jc w:val="right"/>
      <w:rPr>
        <w:rFonts w:ascii="Lobster 1.4" w:hAnsi="Lobster 1.4" w:cs="Beirut"/>
        <w:color w:val="1F4E79" w:themeColor="accent1" w:themeShade="80"/>
        <w:spacing w:val="40"/>
        <w:sz w:val="22"/>
      </w:rPr>
    </w:pPr>
  </w:p>
  <w:p w:rsidR="002D6D6B" w:rsidRPr="00934BB0" w:rsidRDefault="0021317E" w:rsidP="002D6D6B">
    <w:pPr>
      <w:pStyle w:val="a4"/>
      <w:jc w:val="right"/>
      <w:rPr>
        <w:color w:val="1F4E79" w:themeColor="accent1" w:themeShade="80"/>
        <w:spacing w:val="40"/>
      </w:rPr>
    </w:pPr>
    <w:r>
      <w:rPr>
        <w:noProof/>
        <w:color w:val="1F4E79" w:themeColor="accent1" w:themeShade="80"/>
        <w:spacing w:val="40"/>
        <w:lang w:eastAsia="ru-RU"/>
      </w:rPr>
      <w:pict>
        <v:line id="Прямая соединительная линия 5" o:spid="_x0000_s4098" style="position:absolute;left:0;text-align:left;flip:x;z-index:251664384;visibility:visible;mso-width-relative:margin" from="-25.5pt,18.85pt" to="739.85pt,1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" strokecolor="#538135 [2409]" strokeweight="1.25pt">
          <v:stroke joinstyle="miter"/>
        </v:line>
      </w:pict>
    </w:r>
    <w:r w:rsidR="00AB36AD">
      <w:rPr>
        <w:color w:val="1F4E79" w:themeColor="accent1" w:themeShade="80"/>
        <w:spacing w:val="40"/>
      </w:rPr>
      <w:t>Выпуск №34, 26</w:t>
    </w:r>
    <w:r w:rsidR="00A76E49">
      <w:rPr>
        <w:color w:val="1F4E79" w:themeColor="accent1" w:themeShade="80"/>
        <w:spacing w:val="40"/>
      </w:rPr>
      <w:t>.08</w:t>
    </w:r>
    <w:r w:rsidR="002D6D6B" w:rsidRPr="00934BB0">
      <w:rPr>
        <w:color w:val="1F4E79" w:themeColor="accent1" w:themeShade="80"/>
        <w:spacing w:val="40"/>
      </w:rPr>
      <w:t>.2017</w:t>
    </w:r>
  </w:p>
  <w:p w:rsidR="0028779D" w:rsidRPr="0028779D" w:rsidRDefault="0028779D" w:rsidP="00AC3C51">
    <w:pPr>
      <w:pStyle w:val="a4"/>
      <w:jc w:val="right"/>
      <w:rPr>
        <w:rFonts w:ascii="Times New Roman" w:hAnsi="Times New Roman" w:cs="Times New Roman"/>
        <w:color w:val="1F4E79" w:themeColor="accent1" w:themeShade="80"/>
        <w:spacing w:val="40"/>
        <w:sz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C74" w:rsidRPr="00462750" w:rsidRDefault="00744C74" w:rsidP="007F713D">
    <w:pPr>
      <w:pStyle w:val="a4"/>
      <w:spacing w:after="120"/>
      <w:jc w:val="right"/>
      <w:rPr>
        <w:rFonts w:ascii="Times New Roman" w:hAnsi="Times New Roman" w:cs="Times New Roman"/>
        <w:color w:val="568661"/>
        <w:spacing w:val="30"/>
        <w:sz w:val="32"/>
      </w:rPr>
    </w:pPr>
    <w:r w:rsidRPr="00462750">
      <w:rPr>
        <w:rFonts w:ascii="Times New Roman" w:hAnsi="Times New Roman" w:cs="Times New Roman"/>
        <w:color w:val="568661"/>
        <w:spacing w:val="30"/>
        <w:sz w:val="32"/>
      </w:rPr>
      <w:t>Еженедельная приходская стенгазета</w:t>
    </w:r>
  </w:p>
  <w:p w:rsidR="00744C74" w:rsidRPr="00DE3957" w:rsidRDefault="00744C74" w:rsidP="007F713D">
    <w:pPr>
      <w:pStyle w:val="a4"/>
      <w:jc w:val="right"/>
      <w:rPr>
        <w:rFonts w:ascii="Lobster 1.4" w:hAnsi="Lobster 1.4" w:cs="Beirut"/>
        <w:color w:val="1F4E79" w:themeColor="accent1" w:themeShade="80"/>
        <w:spacing w:val="40"/>
        <w:sz w:val="40"/>
      </w:rPr>
    </w:pPr>
    <w:r w:rsidRPr="00DE3957">
      <w:rPr>
        <w:rFonts w:ascii="Lobster 1.4" w:eastAsia="Calibri" w:hAnsi="Lobster 1.4" w:cs="Calibri"/>
        <w:color w:val="1F4E79" w:themeColor="accent1" w:themeShade="80"/>
        <w:spacing w:val="40"/>
        <w:sz w:val="40"/>
      </w:rPr>
      <w:t>Храма</w:t>
    </w:r>
    <w:r w:rsidRPr="00DE3957">
      <w:rPr>
        <w:rFonts w:ascii="Lobster 1.4" w:hAnsi="Lobster 1.4" w:cs="Beirut"/>
        <w:color w:val="1F4E79" w:themeColor="accent1" w:themeShade="80"/>
        <w:spacing w:val="40"/>
        <w:sz w:val="40"/>
      </w:rPr>
      <w:t xml:space="preserve"> </w:t>
    </w:r>
    <w:r w:rsidRPr="00DE3957">
      <w:rPr>
        <w:rFonts w:ascii="Lobster 1.4" w:eastAsia="Calibri" w:hAnsi="Lobster 1.4" w:cs="Calibri"/>
        <w:color w:val="1F4E79" w:themeColor="accent1" w:themeShade="80"/>
        <w:spacing w:val="40"/>
        <w:sz w:val="40"/>
      </w:rPr>
      <w:t>святого</w:t>
    </w:r>
    <w:r w:rsidRPr="00DE3957">
      <w:rPr>
        <w:rFonts w:ascii="Lobster 1.4" w:hAnsi="Lobster 1.4" w:cs="Beirut"/>
        <w:color w:val="1F4E79" w:themeColor="accent1" w:themeShade="80"/>
        <w:spacing w:val="40"/>
        <w:sz w:val="40"/>
      </w:rPr>
      <w:t xml:space="preserve"> </w:t>
    </w:r>
    <w:r w:rsidRPr="00DE3957">
      <w:rPr>
        <w:rFonts w:ascii="Lobster 1.4" w:eastAsia="Calibri" w:hAnsi="Lobster 1.4" w:cs="Calibri"/>
        <w:color w:val="1F4E79" w:themeColor="accent1" w:themeShade="80"/>
        <w:spacing w:val="40"/>
        <w:sz w:val="40"/>
      </w:rPr>
      <w:t>благоверного</w:t>
    </w:r>
    <w:r w:rsidRPr="00DE3957">
      <w:rPr>
        <w:rFonts w:ascii="Lobster 1.4" w:hAnsi="Lobster 1.4" w:cs="Beirut"/>
        <w:color w:val="1F4E79" w:themeColor="accent1" w:themeShade="80"/>
        <w:spacing w:val="40"/>
        <w:sz w:val="40"/>
      </w:rPr>
      <w:t xml:space="preserve"> </w:t>
    </w:r>
    <w:r w:rsidRPr="00DE3957">
      <w:rPr>
        <w:rFonts w:ascii="Lobster 1.4" w:eastAsia="Calibri" w:hAnsi="Lobster 1.4" w:cs="Calibri"/>
        <w:color w:val="1F4E79" w:themeColor="accent1" w:themeShade="80"/>
        <w:spacing w:val="40"/>
        <w:sz w:val="40"/>
      </w:rPr>
      <w:t>князя</w:t>
    </w:r>
  </w:p>
  <w:p w:rsidR="00744C74" w:rsidRPr="00DE3957" w:rsidRDefault="00744C74" w:rsidP="007F713D">
    <w:pPr>
      <w:pStyle w:val="a4"/>
      <w:jc w:val="right"/>
      <w:rPr>
        <w:rFonts w:ascii="Lobster 1.4" w:hAnsi="Lobster 1.4" w:cs="Beirut"/>
        <w:color w:val="1F4E79" w:themeColor="accent1" w:themeShade="80"/>
        <w:spacing w:val="40"/>
        <w:sz w:val="28"/>
      </w:rPr>
    </w:pPr>
    <w:r w:rsidRPr="00DE3957">
      <w:rPr>
        <w:rFonts w:ascii="Lobster 1.4" w:eastAsia="Calibri" w:hAnsi="Lobster 1.4" w:cs="Calibri"/>
        <w:color w:val="1F4E79" w:themeColor="accent1" w:themeShade="80"/>
        <w:spacing w:val="40"/>
        <w:sz w:val="40"/>
      </w:rPr>
      <w:t>Александра</w:t>
    </w:r>
    <w:r w:rsidRPr="00DE3957">
      <w:rPr>
        <w:rFonts w:ascii="Lobster 1.4" w:hAnsi="Lobster 1.4" w:cs="Beirut"/>
        <w:color w:val="1F4E79" w:themeColor="accent1" w:themeShade="80"/>
        <w:spacing w:val="40"/>
        <w:sz w:val="40"/>
      </w:rPr>
      <w:t xml:space="preserve"> </w:t>
    </w:r>
    <w:r w:rsidRPr="00DE3957">
      <w:rPr>
        <w:rFonts w:ascii="Lobster 1.4" w:eastAsia="Calibri" w:hAnsi="Lobster 1.4" w:cs="Calibri"/>
        <w:color w:val="1F4E79" w:themeColor="accent1" w:themeShade="80"/>
        <w:spacing w:val="40"/>
        <w:sz w:val="40"/>
      </w:rPr>
      <w:t>Невского</w:t>
    </w:r>
    <w:r w:rsidRPr="00DE3957">
      <w:rPr>
        <w:rFonts w:ascii="Lobster 1.4" w:hAnsi="Lobster 1.4" w:cs="Beirut"/>
        <w:color w:val="1F4E79" w:themeColor="accent1" w:themeShade="80"/>
        <w:spacing w:val="40"/>
        <w:sz w:val="40"/>
      </w:rPr>
      <w:t xml:space="preserve"> </w:t>
    </w:r>
    <w:r w:rsidRPr="00DE3957">
      <w:rPr>
        <w:rFonts w:ascii="Lobster 1.4" w:eastAsia="Calibri" w:hAnsi="Lobster 1.4" w:cs="Calibri"/>
        <w:color w:val="1F4E79" w:themeColor="accent1" w:themeShade="80"/>
        <w:spacing w:val="40"/>
        <w:sz w:val="40"/>
      </w:rPr>
      <w:t>при</w:t>
    </w:r>
    <w:r w:rsidRPr="00DE3957">
      <w:rPr>
        <w:rFonts w:ascii="Lobster 1.4" w:hAnsi="Lobster 1.4" w:cs="Beirut"/>
        <w:color w:val="1F4E79" w:themeColor="accent1" w:themeShade="80"/>
        <w:spacing w:val="40"/>
        <w:sz w:val="40"/>
      </w:rPr>
      <w:t xml:space="preserve"> </w:t>
    </w:r>
    <w:r w:rsidRPr="00DE3957">
      <w:rPr>
        <w:rFonts w:ascii="Lobster 1.4" w:eastAsia="Calibri" w:hAnsi="Lobster 1.4" w:cs="Calibri"/>
        <w:color w:val="1F4E79" w:themeColor="accent1" w:themeShade="80"/>
        <w:spacing w:val="40"/>
        <w:sz w:val="40"/>
      </w:rPr>
      <w:t>МГИМО</w:t>
    </w:r>
  </w:p>
  <w:p w:rsidR="00744C74" w:rsidRPr="00CB775B" w:rsidRDefault="0021317E" w:rsidP="00AC3C51">
    <w:pPr>
      <w:pStyle w:val="a4"/>
      <w:rPr>
        <w:rFonts w:ascii="Times New Roman" w:hAnsi="Times New Roman" w:cs="Times New Roman"/>
        <w:color w:val="568661"/>
        <w:sz w:val="28"/>
        <w:szCs w:val="28"/>
      </w:rPr>
    </w:pPr>
    <w:r>
      <w:rPr>
        <w:rFonts w:ascii="Times New Roman" w:hAnsi="Times New Roman" w:cs="Times New Roman"/>
        <w:noProof/>
        <w:color w:val="568661"/>
        <w:sz w:val="28"/>
        <w:szCs w:val="28"/>
        <w:lang w:eastAsia="ru-RU"/>
      </w:rPr>
      <w:pict>
        <v:line id="Прямая соединительная линия 1" o:spid="_x0000_s4097" style="position:absolute;flip:y;z-index:251661312;visibility:visible;mso-width-relative:margin" from="-86.15pt,25.1pt" to="711.8pt,25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" strokecolor="#538135 [2409]" strokeweight="3pt">
          <v:stroke joinstyle="miter"/>
        </v:line>
      </w:pict>
    </w:r>
    <w:r w:rsidR="00744C74" w:rsidRPr="00CB775B">
      <w:rPr>
        <w:rFonts w:ascii="Times New Roman" w:hAnsi="Times New Roman" w:cs="Times New Roman"/>
        <w:color w:val="568661"/>
        <w:sz w:val="28"/>
        <w:szCs w:val="28"/>
      </w:rPr>
      <w:t>18 декабря 2016; выпуск № 1</w:t>
    </w:r>
  </w:p>
  <w:p w:rsidR="00744C74" w:rsidRPr="007F713D" w:rsidRDefault="00744C74" w:rsidP="007F71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D79DC"/>
    <w:rsid w:val="00011128"/>
    <w:rsid w:val="00011382"/>
    <w:rsid w:val="00012C61"/>
    <w:rsid w:val="00013084"/>
    <w:rsid w:val="000200EE"/>
    <w:rsid w:val="000216B9"/>
    <w:rsid w:val="0002734B"/>
    <w:rsid w:val="00031116"/>
    <w:rsid w:val="00036F30"/>
    <w:rsid w:val="000372B7"/>
    <w:rsid w:val="000412A6"/>
    <w:rsid w:val="000440B4"/>
    <w:rsid w:val="0004581B"/>
    <w:rsid w:val="000475B8"/>
    <w:rsid w:val="0005076C"/>
    <w:rsid w:val="00051E45"/>
    <w:rsid w:val="00054A49"/>
    <w:rsid w:val="00056C48"/>
    <w:rsid w:val="00060EBF"/>
    <w:rsid w:val="00062CD6"/>
    <w:rsid w:val="00064A39"/>
    <w:rsid w:val="00067D3B"/>
    <w:rsid w:val="000706C0"/>
    <w:rsid w:val="0007207A"/>
    <w:rsid w:val="00074EC3"/>
    <w:rsid w:val="00076AA3"/>
    <w:rsid w:val="000845EB"/>
    <w:rsid w:val="000956B9"/>
    <w:rsid w:val="0009707B"/>
    <w:rsid w:val="000B03AB"/>
    <w:rsid w:val="000B3BFC"/>
    <w:rsid w:val="000B6876"/>
    <w:rsid w:val="000C4BAA"/>
    <w:rsid w:val="000D226C"/>
    <w:rsid w:val="000D457D"/>
    <w:rsid w:val="000D459D"/>
    <w:rsid w:val="000D5418"/>
    <w:rsid w:val="000D572B"/>
    <w:rsid w:val="000D762B"/>
    <w:rsid w:val="000D79DC"/>
    <w:rsid w:val="000E36F5"/>
    <w:rsid w:val="000E514B"/>
    <w:rsid w:val="000E617F"/>
    <w:rsid w:val="000F26C7"/>
    <w:rsid w:val="000F2A82"/>
    <w:rsid w:val="000F4350"/>
    <w:rsid w:val="000F4936"/>
    <w:rsid w:val="00102A97"/>
    <w:rsid w:val="00102FDF"/>
    <w:rsid w:val="001042B6"/>
    <w:rsid w:val="00112D71"/>
    <w:rsid w:val="00113459"/>
    <w:rsid w:val="001228CD"/>
    <w:rsid w:val="001243B0"/>
    <w:rsid w:val="0013529C"/>
    <w:rsid w:val="00143718"/>
    <w:rsid w:val="00143C09"/>
    <w:rsid w:val="0014406F"/>
    <w:rsid w:val="0014468B"/>
    <w:rsid w:val="00152113"/>
    <w:rsid w:val="0015669D"/>
    <w:rsid w:val="001610AE"/>
    <w:rsid w:val="001622DA"/>
    <w:rsid w:val="00163C3C"/>
    <w:rsid w:val="00165B41"/>
    <w:rsid w:val="00170364"/>
    <w:rsid w:val="001806AE"/>
    <w:rsid w:val="0018130F"/>
    <w:rsid w:val="00187142"/>
    <w:rsid w:val="00191E0C"/>
    <w:rsid w:val="001A0A29"/>
    <w:rsid w:val="001A1F85"/>
    <w:rsid w:val="001A6B48"/>
    <w:rsid w:val="001B0A17"/>
    <w:rsid w:val="001B277B"/>
    <w:rsid w:val="001B5F68"/>
    <w:rsid w:val="001C1D91"/>
    <w:rsid w:val="001C2033"/>
    <w:rsid w:val="001C5850"/>
    <w:rsid w:val="001C7767"/>
    <w:rsid w:val="001D0596"/>
    <w:rsid w:val="001D3220"/>
    <w:rsid w:val="001D796A"/>
    <w:rsid w:val="001E39DA"/>
    <w:rsid w:val="001E6B3A"/>
    <w:rsid w:val="001F2594"/>
    <w:rsid w:val="001F5108"/>
    <w:rsid w:val="001F7E50"/>
    <w:rsid w:val="00200744"/>
    <w:rsid w:val="0020385D"/>
    <w:rsid w:val="0020455C"/>
    <w:rsid w:val="002070A8"/>
    <w:rsid w:val="002127DE"/>
    <w:rsid w:val="0021317E"/>
    <w:rsid w:val="00220001"/>
    <w:rsid w:val="00221C6C"/>
    <w:rsid w:val="00232061"/>
    <w:rsid w:val="002336EC"/>
    <w:rsid w:val="00233DDE"/>
    <w:rsid w:val="00234E5E"/>
    <w:rsid w:val="00236AE9"/>
    <w:rsid w:val="00245B06"/>
    <w:rsid w:val="00246F2E"/>
    <w:rsid w:val="00247E03"/>
    <w:rsid w:val="002509CA"/>
    <w:rsid w:val="00253943"/>
    <w:rsid w:val="00265F39"/>
    <w:rsid w:val="0026787F"/>
    <w:rsid w:val="00281B40"/>
    <w:rsid w:val="00285E5F"/>
    <w:rsid w:val="002875C5"/>
    <w:rsid w:val="0028779D"/>
    <w:rsid w:val="00290078"/>
    <w:rsid w:val="002A0393"/>
    <w:rsid w:val="002A124C"/>
    <w:rsid w:val="002A4099"/>
    <w:rsid w:val="002A6C0B"/>
    <w:rsid w:val="002A7625"/>
    <w:rsid w:val="002B0439"/>
    <w:rsid w:val="002B1177"/>
    <w:rsid w:val="002C79EC"/>
    <w:rsid w:val="002D0B84"/>
    <w:rsid w:val="002D16C0"/>
    <w:rsid w:val="002D2333"/>
    <w:rsid w:val="002D2DBA"/>
    <w:rsid w:val="002D3C95"/>
    <w:rsid w:val="002D4572"/>
    <w:rsid w:val="002D6D6B"/>
    <w:rsid w:val="002E24DB"/>
    <w:rsid w:val="002F3B3D"/>
    <w:rsid w:val="002F3E94"/>
    <w:rsid w:val="002F51DA"/>
    <w:rsid w:val="002F5753"/>
    <w:rsid w:val="002F5D08"/>
    <w:rsid w:val="003006D2"/>
    <w:rsid w:val="00302FEC"/>
    <w:rsid w:val="00304DC5"/>
    <w:rsid w:val="0030543B"/>
    <w:rsid w:val="003059A3"/>
    <w:rsid w:val="00305DB0"/>
    <w:rsid w:val="00307300"/>
    <w:rsid w:val="00311256"/>
    <w:rsid w:val="00320B0F"/>
    <w:rsid w:val="00320B61"/>
    <w:rsid w:val="00322418"/>
    <w:rsid w:val="0032263D"/>
    <w:rsid w:val="00325399"/>
    <w:rsid w:val="0032728D"/>
    <w:rsid w:val="0033043E"/>
    <w:rsid w:val="003310FB"/>
    <w:rsid w:val="00331FDC"/>
    <w:rsid w:val="003321EE"/>
    <w:rsid w:val="0033505D"/>
    <w:rsid w:val="00335306"/>
    <w:rsid w:val="0034006E"/>
    <w:rsid w:val="00342BBA"/>
    <w:rsid w:val="003506FB"/>
    <w:rsid w:val="003526A2"/>
    <w:rsid w:val="003526CA"/>
    <w:rsid w:val="00363E20"/>
    <w:rsid w:val="00364A4B"/>
    <w:rsid w:val="00364B5F"/>
    <w:rsid w:val="003678DF"/>
    <w:rsid w:val="00372431"/>
    <w:rsid w:val="0038376D"/>
    <w:rsid w:val="00383A1D"/>
    <w:rsid w:val="0038592F"/>
    <w:rsid w:val="00391DF1"/>
    <w:rsid w:val="00392D5A"/>
    <w:rsid w:val="00393049"/>
    <w:rsid w:val="0039589F"/>
    <w:rsid w:val="0039756F"/>
    <w:rsid w:val="003A3DD1"/>
    <w:rsid w:val="003A47A3"/>
    <w:rsid w:val="003A57D5"/>
    <w:rsid w:val="003A750E"/>
    <w:rsid w:val="003B3DF7"/>
    <w:rsid w:val="003B65E3"/>
    <w:rsid w:val="003C0350"/>
    <w:rsid w:val="003C0DCA"/>
    <w:rsid w:val="003C3C6F"/>
    <w:rsid w:val="003C6709"/>
    <w:rsid w:val="003D1618"/>
    <w:rsid w:val="003D4F86"/>
    <w:rsid w:val="003E14AD"/>
    <w:rsid w:val="003E2F29"/>
    <w:rsid w:val="003E3A13"/>
    <w:rsid w:val="003E4B6B"/>
    <w:rsid w:val="003E723A"/>
    <w:rsid w:val="003F29B7"/>
    <w:rsid w:val="003F302F"/>
    <w:rsid w:val="003F467A"/>
    <w:rsid w:val="00400631"/>
    <w:rsid w:val="004008D7"/>
    <w:rsid w:val="004102EA"/>
    <w:rsid w:val="00411AB4"/>
    <w:rsid w:val="004127CC"/>
    <w:rsid w:val="0041296A"/>
    <w:rsid w:val="00413D78"/>
    <w:rsid w:val="0041546F"/>
    <w:rsid w:val="00415A40"/>
    <w:rsid w:val="0041779D"/>
    <w:rsid w:val="0042078E"/>
    <w:rsid w:val="00435525"/>
    <w:rsid w:val="00436E34"/>
    <w:rsid w:val="00440F24"/>
    <w:rsid w:val="00441A92"/>
    <w:rsid w:val="004433C5"/>
    <w:rsid w:val="004437DF"/>
    <w:rsid w:val="00443C5E"/>
    <w:rsid w:val="00450E6C"/>
    <w:rsid w:val="0045184F"/>
    <w:rsid w:val="00460474"/>
    <w:rsid w:val="00461C54"/>
    <w:rsid w:val="00462750"/>
    <w:rsid w:val="00463737"/>
    <w:rsid w:val="004646F2"/>
    <w:rsid w:val="0046636E"/>
    <w:rsid w:val="00470FBF"/>
    <w:rsid w:val="004723A3"/>
    <w:rsid w:val="00473CF6"/>
    <w:rsid w:val="00481856"/>
    <w:rsid w:val="0048351F"/>
    <w:rsid w:val="00484882"/>
    <w:rsid w:val="00486F1A"/>
    <w:rsid w:val="00487BB7"/>
    <w:rsid w:val="004901D2"/>
    <w:rsid w:val="00492971"/>
    <w:rsid w:val="00493662"/>
    <w:rsid w:val="00494038"/>
    <w:rsid w:val="00497151"/>
    <w:rsid w:val="004A276B"/>
    <w:rsid w:val="004A3D09"/>
    <w:rsid w:val="004A7D00"/>
    <w:rsid w:val="004B510D"/>
    <w:rsid w:val="004B7776"/>
    <w:rsid w:val="004C00B6"/>
    <w:rsid w:val="004C5039"/>
    <w:rsid w:val="004C65C4"/>
    <w:rsid w:val="004C79EC"/>
    <w:rsid w:val="004D5083"/>
    <w:rsid w:val="004D5B49"/>
    <w:rsid w:val="004D66D5"/>
    <w:rsid w:val="004D7347"/>
    <w:rsid w:val="004E5EA0"/>
    <w:rsid w:val="004F03C3"/>
    <w:rsid w:val="004F0D86"/>
    <w:rsid w:val="004F2171"/>
    <w:rsid w:val="004F439A"/>
    <w:rsid w:val="004F47F6"/>
    <w:rsid w:val="004F5922"/>
    <w:rsid w:val="00500F95"/>
    <w:rsid w:val="00502C18"/>
    <w:rsid w:val="00507E87"/>
    <w:rsid w:val="00510607"/>
    <w:rsid w:val="005123D1"/>
    <w:rsid w:val="005141AA"/>
    <w:rsid w:val="005142EC"/>
    <w:rsid w:val="00516F59"/>
    <w:rsid w:val="00520B9D"/>
    <w:rsid w:val="00521EBA"/>
    <w:rsid w:val="00524DDB"/>
    <w:rsid w:val="00526D81"/>
    <w:rsid w:val="00534B54"/>
    <w:rsid w:val="00544922"/>
    <w:rsid w:val="00551E29"/>
    <w:rsid w:val="00563B12"/>
    <w:rsid w:val="00567E5A"/>
    <w:rsid w:val="0057065A"/>
    <w:rsid w:val="0057199B"/>
    <w:rsid w:val="005736C3"/>
    <w:rsid w:val="00576D0B"/>
    <w:rsid w:val="00581110"/>
    <w:rsid w:val="005815C7"/>
    <w:rsid w:val="00581B0C"/>
    <w:rsid w:val="0058381D"/>
    <w:rsid w:val="00583D44"/>
    <w:rsid w:val="00584FE1"/>
    <w:rsid w:val="00590436"/>
    <w:rsid w:val="00590F91"/>
    <w:rsid w:val="00591EDE"/>
    <w:rsid w:val="0059210B"/>
    <w:rsid w:val="0059676D"/>
    <w:rsid w:val="005A11A0"/>
    <w:rsid w:val="005A2561"/>
    <w:rsid w:val="005A3F90"/>
    <w:rsid w:val="005A595D"/>
    <w:rsid w:val="005B0815"/>
    <w:rsid w:val="005B47CE"/>
    <w:rsid w:val="005C2224"/>
    <w:rsid w:val="005C64D6"/>
    <w:rsid w:val="005E07C1"/>
    <w:rsid w:val="005E1FE4"/>
    <w:rsid w:val="005E5E32"/>
    <w:rsid w:val="005E7C60"/>
    <w:rsid w:val="005F1A5C"/>
    <w:rsid w:val="005F216A"/>
    <w:rsid w:val="00602D2B"/>
    <w:rsid w:val="006056E4"/>
    <w:rsid w:val="0060611A"/>
    <w:rsid w:val="006143C4"/>
    <w:rsid w:val="00621E3C"/>
    <w:rsid w:val="00634A79"/>
    <w:rsid w:val="006363D7"/>
    <w:rsid w:val="00637601"/>
    <w:rsid w:val="0064124A"/>
    <w:rsid w:val="00645420"/>
    <w:rsid w:val="00645F1F"/>
    <w:rsid w:val="00646CE4"/>
    <w:rsid w:val="00650277"/>
    <w:rsid w:val="00650E2A"/>
    <w:rsid w:val="00651BA4"/>
    <w:rsid w:val="006557B5"/>
    <w:rsid w:val="00657675"/>
    <w:rsid w:val="00662EAB"/>
    <w:rsid w:val="006664A7"/>
    <w:rsid w:val="00671466"/>
    <w:rsid w:val="006715CB"/>
    <w:rsid w:val="00681AC4"/>
    <w:rsid w:val="00681B3E"/>
    <w:rsid w:val="006827B8"/>
    <w:rsid w:val="00683467"/>
    <w:rsid w:val="006835A2"/>
    <w:rsid w:val="006846F6"/>
    <w:rsid w:val="00685F47"/>
    <w:rsid w:val="00690385"/>
    <w:rsid w:val="00691F72"/>
    <w:rsid w:val="006A1F3F"/>
    <w:rsid w:val="006A2701"/>
    <w:rsid w:val="006A2961"/>
    <w:rsid w:val="006A7BE2"/>
    <w:rsid w:val="006B30AF"/>
    <w:rsid w:val="006B51DD"/>
    <w:rsid w:val="006C4B1E"/>
    <w:rsid w:val="006C590B"/>
    <w:rsid w:val="006D73C5"/>
    <w:rsid w:val="006E3C0A"/>
    <w:rsid w:val="006E6267"/>
    <w:rsid w:val="006E669D"/>
    <w:rsid w:val="006E71FA"/>
    <w:rsid w:val="006F0C1E"/>
    <w:rsid w:val="006F2576"/>
    <w:rsid w:val="006F36A0"/>
    <w:rsid w:val="006F58E4"/>
    <w:rsid w:val="006F6480"/>
    <w:rsid w:val="006F7304"/>
    <w:rsid w:val="00704B27"/>
    <w:rsid w:val="00710EAB"/>
    <w:rsid w:val="00713011"/>
    <w:rsid w:val="007238EF"/>
    <w:rsid w:val="00723A57"/>
    <w:rsid w:val="00723CAE"/>
    <w:rsid w:val="007270E5"/>
    <w:rsid w:val="00732633"/>
    <w:rsid w:val="00734BA7"/>
    <w:rsid w:val="00741DAC"/>
    <w:rsid w:val="007435E9"/>
    <w:rsid w:val="00744C74"/>
    <w:rsid w:val="007470F0"/>
    <w:rsid w:val="007552E0"/>
    <w:rsid w:val="00756073"/>
    <w:rsid w:val="00757CDA"/>
    <w:rsid w:val="007614CA"/>
    <w:rsid w:val="007679E4"/>
    <w:rsid w:val="007757B5"/>
    <w:rsid w:val="0077633B"/>
    <w:rsid w:val="0077656A"/>
    <w:rsid w:val="00777714"/>
    <w:rsid w:val="00781D94"/>
    <w:rsid w:val="00782D99"/>
    <w:rsid w:val="00784851"/>
    <w:rsid w:val="0078773F"/>
    <w:rsid w:val="007937B1"/>
    <w:rsid w:val="00795A3F"/>
    <w:rsid w:val="00796C6A"/>
    <w:rsid w:val="00796CC8"/>
    <w:rsid w:val="00797AA1"/>
    <w:rsid w:val="007A4410"/>
    <w:rsid w:val="007A6B8C"/>
    <w:rsid w:val="007B0260"/>
    <w:rsid w:val="007B03ED"/>
    <w:rsid w:val="007B126A"/>
    <w:rsid w:val="007B1656"/>
    <w:rsid w:val="007B446C"/>
    <w:rsid w:val="007B5866"/>
    <w:rsid w:val="007C3556"/>
    <w:rsid w:val="007D1CA7"/>
    <w:rsid w:val="007D231D"/>
    <w:rsid w:val="007D30E5"/>
    <w:rsid w:val="007D4573"/>
    <w:rsid w:val="007D5863"/>
    <w:rsid w:val="007E0965"/>
    <w:rsid w:val="007E385D"/>
    <w:rsid w:val="007F5212"/>
    <w:rsid w:val="007F70A8"/>
    <w:rsid w:val="007F713D"/>
    <w:rsid w:val="00801736"/>
    <w:rsid w:val="00802591"/>
    <w:rsid w:val="008030D6"/>
    <w:rsid w:val="00803CE6"/>
    <w:rsid w:val="00803F0B"/>
    <w:rsid w:val="00804802"/>
    <w:rsid w:val="0080563F"/>
    <w:rsid w:val="00807504"/>
    <w:rsid w:val="008102B0"/>
    <w:rsid w:val="00810C82"/>
    <w:rsid w:val="00812B30"/>
    <w:rsid w:val="00812DBC"/>
    <w:rsid w:val="00813761"/>
    <w:rsid w:val="00822EEB"/>
    <w:rsid w:val="008265FD"/>
    <w:rsid w:val="00830146"/>
    <w:rsid w:val="008331C9"/>
    <w:rsid w:val="00841C54"/>
    <w:rsid w:val="00844677"/>
    <w:rsid w:val="008467FC"/>
    <w:rsid w:val="008529EA"/>
    <w:rsid w:val="00852C9A"/>
    <w:rsid w:val="008557D9"/>
    <w:rsid w:val="008572A0"/>
    <w:rsid w:val="0086017E"/>
    <w:rsid w:val="00862114"/>
    <w:rsid w:val="00863CDA"/>
    <w:rsid w:val="00864294"/>
    <w:rsid w:val="00865631"/>
    <w:rsid w:val="008656E0"/>
    <w:rsid w:val="00866E51"/>
    <w:rsid w:val="008738E0"/>
    <w:rsid w:val="00876F3A"/>
    <w:rsid w:val="00877DA7"/>
    <w:rsid w:val="00883C19"/>
    <w:rsid w:val="00885E36"/>
    <w:rsid w:val="00886C85"/>
    <w:rsid w:val="00890E8A"/>
    <w:rsid w:val="008938A0"/>
    <w:rsid w:val="008939B7"/>
    <w:rsid w:val="008A2312"/>
    <w:rsid w:val="008A6F60"/>
    <w:rsid w:val="008A7A55"/>
    <w:rsid w:val="008B00F9"/>
    <w:rsid w:val="008B5274"/>
    <w:rsid w:val="008B725D"/>
    <w:rsid w:val="008C3FDA"/>
    <w:rsid w:val="008D202F"/>
    <w:rsid w:val="008D206B"/>
    <w:rsid w:val="008D6D25"/>
    <w:rsid w:val="008E0150"/>
    <w:rsid w:val="008E0C0F"/>
    <w:rsid w:val="008E1398"/>
    <w:rsid w:val="008E186F"/>
    <w:rsid w:val="008E6D90"/>
    <w:rsid w:val="008F2063"/>
    <w:rsid w:val="00901378"/>
    <w:rsid w:val="00914851"/>
    <w:rsid w:val="00926AF5"/>
    <w:rsid w:val="009278EB"/>
    <w:rsid w:val="009304FF"/>
    <w:rsid w:val="009310C6"/>
    <w:rsid w:val="00931391"/>
    <w:rsid w:val="00934BB0"/>
    <w:rsid w:val="00937AC3"/>
    <w:rsid w:val="00941C9F"/>
    <w:rsid w:val="00945F19"/>
    <w:rsid w:val="009546F5"/>
    <w:rsid w:val="0095507C"/>
    <w:rsid w:val="00962C7D"/>
    <w:rsid w:val="00963172"/>
    <w:rsid w:val="00980F65"/>
    <w:rsid w:val="0098122F"/>
    <w:rsid w:val="00981449"/>
    <w:rsid w:val="00981EF8"/>
    <w:rsid w:val="00984185"/>
    <w:rsid w:val="00986A9D"/>
    <w:rsid w:val="00992646"/>
    <w:rsid w:val="00995D83"/>
    <w:rsid w:val="009A1441"/>
    <w:rsid w:val="009A39F4"/>
    <w:rsid w:val="009A557C"/>
    <w:rsid w:val="009A6BC0"/>
    <w:rsid w:val="009B127F"/>
    <w:rsid w:val="009D0258"/>
    <w:rsid w:val="009D2816"/>
    <w:rsid w:val="009D4934"/>
    <w:rsid w:val="009D66C0"/>
    <w:rsid w:val="009E1CC1"/>
    <w:rsid w:val="009E4B8F"/>
    <w:rsid w:val="009E5DC8"/>
    <w:rsid w:val="009F00ED"/>
    <w:rsid w:val="009F3F77"/>
    <w:rsid w:val="009F5BD8"/>
    <w:rsid w:val="009F72FA"/>
    <w:rsid w:val="00A060DB"/>
    <w:rsid w:val="00A07C2D"/>
    <w:rsid w:val="00A132B8"/>
    <w:rsid w:val="00A15296"/>
    <w:rsid w:val="00A1754A"/>
    <w:rsid w:val="00A218BC"/>
    <w:rsid w:val="00A22463"/>
    <w:rsid w:val="00A32568"/>
    <w:rsid w:val="00A32F73"/>
    <w:rsid w:val="00A3571F"/>
    <w:rsid w:val="00A36260"/>
    <w:rsid w:val="00A477E1"/>
    <w:rsid w:val="00A55EBC"/>
    <w:rsid w:val="00A56F6C"/>
    <w:rsid w:val="00A63755"/>
    <w:rsid w:val="00A67E2B"/>
    <w:rsid w:val="00A70EB7"/>
    <w:rsid w:val="00A74F49"/>
    <w:rsid w:val="00A76664"/>
    <w:rsid w:val="00A76E49"/>
    <w:rsid w:val="00A81A2C"/>
    <w:rsid w:val="00A8367B"/>
    <w:rsid w:val="00A84825"/>
    <w:rsid w:val="00A87914"/>
    <w:rsid w:val="00A920F2"/>
    <w:rsid w:val="00A92BA0"/>
    <w:rsid w:val="00A92BDE"/>
    <w:rsid w:val="00A954B3"/>
    <w:rsid w:val="00A974FE"/>
    <w:rsid w:val="00A97693"/>
    <w:rsid w:val="00AA21AA"/>
    <w:rsid w:val="00AA2E24"/>
    <w:rsid w:val="00AA3D44"/>
    <w:rsid w:val="00AA5021"/>
    <w:rsid w:val="00AA514A"/>
    <w:rsid w:val="00AB309B"/>
    <w:rsid w:val="00AB36AD"/>
    <w:rsid w:val="00AB6CE2"/>
    <w:rsid w:val="00AB6EBB"/>
    <w:rsid w:val="00AC3A8C"/>
    <w:rsid w:val="00AC3C51"/>
    <w:rsid w:val="00AC7A9E"/>
    <w:rsid w:val="00AD0A3D"/>
    <w:rsid w:val="00AD2228"/>
    <w:rsid w:val="00AD3C79"/>
    <w:rsid w:val="00AD4A77"/>
    <w:rsid w:val="00AD7705"/>
    <w:rsid w:val="00AE14AC"/>
    <w:rsid w:val="00AE2C02"/>
    <w:rsid w:val="00AE3F86"/>
    <w:rsid w:val="00AE49D5"/>
    <w:rsid w:val="00AE4AC0"/>
    <w:rsid w:val="00AF7DC4"/>
    <w:rsid w:val="00B07AAE"/>
    <w:rsid w:val="00B10CCD"/>
    <w:rsid w:val="00B12FE8"/>
    <w:rsid w:val="00B17D39"/>
    <w:rsid w:val="00B200AA"/>
    <w:rsid w:val="00B20C3A"/>
    <w:rsid w:val="00B3292C"/>
    <w:rsid w:val="00B34906"/>
    <w:rsid w:val="00B35353"/>
    <w:rsid w:val="00B3741D"/>
    <w:rsid w:val="00B422EB"/>
    <w:rsid w:val="00B428E2"/>
    <w:rsid w:val="00B44081"/>
    <w:rsid w:val="00B45EDB"/>
    <w:rsid w:val="00B4617F"/>
    <w:rsid w:val="00B46F5A"/>
    <w:rsid w:val="00B527EE"/>
    <w:rsid w:val="00B541FB"/>
    <w:rsid w:val="00B55998"/>
    <w:rsid w:val="00B606FB"/>
    <w:rsid w:val="00B6252D"/>
    <w:rsid w:val="00B62A03"/>
    <w:rsid w:val="00B6525E"/>
    <w:rsid w:val="00B65B0E"/>
    <w:rsid w:val="00B65D3F"/>
    <w:rsid w:val="00B6747A"/>
    <w:rsid w:val="00B676BC"/>
    <w:rsid w:val="00B70DAC"/>
    <w:rsid w:val="00B745D8"/>
    <w:rsid w:val="00B76493"/>
    <w:rsid w:val="00B77250"/>
    <w:rsid w:val="00B840B5"/>
    <w:rsid w:val="00B87EC7"/>
    <w:rsid w:val="00B902C2"/>
    <w:rsid w:val="00BA0349"/>
    <w:rsid w:val="00BA15EF"/>
    <w:rsid w:val="00BB1CBF"/>
    <w:rsid w:val="00BB3013"/>
    <w:rsid w:val="00BB402A"/>
    <w:rsid w:val="00BB6C77"/>
    <w:rsid w:val="00BC0835"/>
    <w:rsid w:val="00BC3D30"/>
    <w:rsid w:val="00BC5BE4"/>
    <w:rsid w:val="00BC6F72"/>
    <w:rsid w:val="00BD1044"/>
    <w:rsid w:val="00BD52F7"/>
    <w:rsid w:val="00BD55D3"/>
    <w:rsid w:val="00BD6AC5"/>
    <w:rsid w:val="00BE6012"/>
    <w:rsid w:val="00BE7379"/>
    <w:rsid w:val="00BE7D2D"/>
    <w:rsid w:val="00BF1B4D"/>
    <w:rsid w:val="00BF58C1"/>
    <w:rsid w:val="00C04FC0"/>
    <w:rsid w:val="00C169D2"/>
    <w:rsid w:val="00C203E5"/>
    <w:rsid w:val="00C26136"/>
    <w:rsid w:val="00C30B27"/>
    <w:rsid w:val="00C33BF2"/>
    <w:rsid w:val="00C33EAF"/>
    <w:rsid w:val="00C44075"/>
    <w:rsid w:val="00C44601"/>
    <w:rsid w:val="00C44B3E"/>
    <w:rsid w:val="00C5218C"/>
    <w:rsid w:val="00C576BE"/>
    <w:rsid w:val="00C6322C"/>
    <w:rsid w:val="00C660DD"/>
    <w:rsid w:val="00C66E5C"/>
    <w:rsid w:val="00C67701"/>
    <w:rsid w:val="00C67E0E"/>
    <w:rsid w:val="00C70118"/>
    <w:rsid w:val="00C716BB"/>
    <w:rsid w:val="00C778FE"/>
    <w:rsid w:val="00C852A0"/>
    <w:rsid w:val="00C8565B"/>
    <w:rsid w:val="00C86830"/>
    <w:rsid w:val="00C906A3"/>
    <w:rsid w:val="00CA3424"/>
    <w:rsid w:val="00CA44D0"/>
    <w:rsid w:val="00CB52CA"/>
    <w:rsid w:val="00CB775B"/>
    <w:rsid w:val="00CB7BAA"/>
    <w:rsid w:val="00CC49F9"/>
    <w:rsid w:val="00CC56D9"/>
    <w:rsid w:val="00CC755D"/>
    <w:rsid w:val="00CD2898"/>
    <w:rsid w:val="00CD2B81"/>
    <w:rsid w:val="00CD3161"/>
    <w:rsid w:val="00CD6CC3"/>
    <w:rsid w:val="00CE2267"/>
    <w:rsid w:val="00CE5AEB"/>
    <w:rsid w:val="00CE6E75"/>
    <w:rsid w:val="00CF26F6"/>
    <w:rsid w:val="00CF4917"/>
    <w:rsid w:val="00CF5AC6"/>
    <w:rsid w:val="00CF621F"/>
    <w:rsid w:val="00CF7C1C"/>
    <w:rsid w:val="00D00394"/>
    <w:rsid w:val="00D01ADF"/>
    <w:rsid w:val="00D04D6B"/>
    <w:rsid w:val="00D0568C"/>
    <w:rsid w:val="00D21BB3"/>
    <w:rsid w:val="00D249BF"/>
    <w:rsid w:val="00D24EB8"/>
    <w:rsid w:val="00D276A1"/>
    <w:rsid w:val="00D310D9"/>
    <w:rsid w:val="00D36C22"/>
    <w:rsid w:val="00D44ECA"/>
    <w:rsid w:val="00D45D7C"/>
    <w:rsid w:val="00D50950"/>
    <w:rsid w:val="00D51C8D"/>
    <w:rsid w:val="00D540DA"/>
    <w:rsid w:val="00D5585A"/>
    <w:rsid w:val="00D57381"/>
    <w:rsid w:val="00D6732F"/>
    <w:rsid w:val="00D725B3"/>
    <w:rsid w:val="00D72A35"/>
    <w:rsid w:val="00D7607D"/>
    <w:rsid w:val="00D80887"/>
    <w:rsid w:val="00D838CD"/>
    <w:rsid w:val="00D856E1"/>
    <w:rsid w:val="00D85723"/>
    <w:rsid w:val="00D85F7C"/>
    <w:rsid w:val="00D86CA8"/>
    <w:rsid w:val="00D8760E"/>
    <w:rsid w:val="00D94563"/>
    <w:rsid w:val="00D9631F"/>
    <w:rsid w:val="00D96616"/>
    <w:rsid w:val="00D96B2B"/>
    <w:rsid w:val="00DA01B2"/>
    <w:rsid w:val="00DA2DF5"/>
    <w:rsid w:val="00DA3148"/>
    <w:rsid w:val="00DA4066"/>
    <w:rsid w:val="00DA425F"/>
    <w:rsid w:val="00DB0799"/>
    <w:rsid w:val="00DB2A15"/>
    <w:rsid w:val="00DB489E"/>
    <w:rsid w:val="00DC07C5"/>
    <w:rsid w:val="00DC24EB"/>
    <w:rsid w:val="00DC6971"/>
    <w:rsid w:val="00DC6E18"/>
    <w:rsid w:val="00DC72F9"/>
    <w:rsid w:val="00DD1FE4"/>
    <w:rsid w:val="00DD3E15"/>
    <w:rsid w:val="00DD4036"/>
    <w:rsid w:val="00DE1AEB"/>
    <w:rsid w:val="00DE2708"/>
    <w:rsid w:val="00DE3957"/>
    <w:rsid w:val="00DF22D8"/>
    <w:rsid w:val="00DF6D35"/>
    <w:rsid w:val="00DF7150"/>
    <w:rsid w:val="00DF7316"/>
    <w:rsid w:val="00DF7E70"/>
    <w:rsid w:val="00E01689"/>
    <w:rsid w:val="00E04378"/>
    <w:rsid w:val="00E04849"/>
    <w:rsid w:val="00E06A1A"/>
    <w:rsid w:val="00E07705"/>
    <w:rsid w:val="00E07944"/>
    <w:rsid w:val="00E07BB9"/>
    <w:rsid w:val="00E1185B"/>
    <w:rsid w:val="00E14DC8"/>
    <w:rsid w:val="00E1621B"/>
    <w:rsid w:val="00E16856"/>
    <w:rsid w:val="00E20483"/>
    <w:rsid w:val="00E25D8C"/>
    <w:rsid w:val="00E27557"/>
    <w:rsid w:val="00E338D4"/>
    <w:rsid w:val="00E3787A"/>
    <w:rsid w:val="00E37936"/>
    <w:rsid w:val="00E41478"/>
    <w:rsid w:val="00E43558"/>
    <w:rsid w:val="00E43E2D"/>
    <w:rsid w:val="00E515D6"/>
    <w:rsid w:val="00E55A91"/>
    <w:rsid w:val="00E6305D"/>
    <w:rsid w:val="00E63EA3"/>
    <w:rsid w:val="00E660B7"/>
    <w:rsid w:val="00E674A9"/>
    <w:rsid w:val="00E71300"/>
    <w:rsid w:val="00E721E0"/>
    <w:rsid w:val="00E7257A"/>
    <w:rsid w:val="00E732A9"/>
    <w:rsid w:val="00E77AA1"/>
    <w:rsid w:val="00E85FE7"/>
    <w:rsid w:val="00E94755"/>
    <w:rsid w:val="00E96D1F"/>
    <w:rsid w:val="00E96E70"/>
    <w:rsid w:val="00EA5E2A"/>
    <w:rsid w:val="00EB123A"/>
    <w:rsid w:val="00EB2FBA"/>
    <w:rsid w:val="00EB35E7"/>
    <w:rsid w:val="00EC0A27"/>
    <w:rsid w:val="00EC0BB1"/>
    <w:rsid w:val="00EC50D1"/>
    <w:rsid w:val="00EC7603"/>
    <w:rsid w:val="00ED7AC1"/>
    <w:rsid w:val="00EE0E9E"/>
    <w:rsid w:val="00EE1674"/>
    <w:rsid w:val="00EF0E28"/>
    <w:rsid w:val="00EF37AA"/>
    <w:rsid w:val="00EF3BAF"/>
    <w:rsid w:val="00EF3D12"/>
    <w:rsid w:val="00EF6ED7"/>
    <w:rsid w:val="00F028C5"/>
    <w:rsid w:val="00F05431"/>
    <w:rsid w:val="00F12C1B"/>
    <w:rsid w:val="00F13105"/>
    <w:rsid w:val="00F143E2"/>
    <w:rsid w:val="00F15EDD"/>
    <w:rsid w:val="00F20315"/>
    <w:rsid w:val="00F20351"/>
    <w:rsid w:val="00F20E84"/>
    <w:rsid w:val="00F2388C"/>
    <w:rsid w:val="00F303C4"/>
    <w:rsid w:val="00F3363E"/>
    <w:rsid w:val="00F36B4F"/>
    <w:rsid w:val="00F44972"/>
    <w:rsid w:val="00F47E5A"/>
    <w:rsid w:val="00F56160"/>
    <w:rsid w:val="00F57FA3"/>
    <w:rsid w:val="00F63531"/>
    <w:rsid w:val="00F66286"/>
    <w:rsid w:val="00F66759"/>
    <w:rsid w:val="00F7124D"/>
    <w:rsid w:val="00F71B07"/>
    <w:rsid w:val="00F74016"/>
    <w:rsid w:val="00F75C04"/>
    <w:rsid w:val="00F75F86"/>
    <w:rsid w:val="00F81A31"/>
    <w:rsid w:val="00F82297"/>
    <w:rsid w:val="00F84111"/>
    <w:rsid w:val="00F84BD8"/>
    <w:rsid w:val="00F906E1"/>
    <w:rsid w:val="00F936C3"/>
    <w:rsid w:val="00F94C00"/>
    <w:rsid w:val="00F973A3"/>
    <w:rsid w:val="00F97DEF"/>
    <w:rsid w:val="00FA55E0"/>
    <w:rsid w:val="00FA6B55"/>
    <w:rsid w:val="00FA72C6"/>
    <w:rsid w:val="00FB1589"/>
    <w:rsid w:val="00FC4119"/>
    <w:rsid w:val="00FC6153"/>
    <w:rsid w:val="00FD33ED"/>
    <w:rsid w:val="00FE342B"/>
    <w:rsid w:val="00FE4CAA"/>
    <w:rsid w:val="00FE6A7B"/>
    <w:rsid w:val="00FE7B87"/>
    <w:rsid w:val="00FF13F0"/>
    <w:rsid w:val="00FF512C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74"/>
  </w:style>
  <w:style w:type="paragraph" w:styleId="2">
    <w:name w:val="heading 2"/>
    <w:basedOn w:val="a"/>
    <w:link w:val="20"/>
    <w:uiPriority w:val="9"/>
    <w:qFormat/>
    <w:rsid w:val="005B47C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D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76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8760E"/>
  </w:style>
  <w:style w:type="paragraph" w:styleId="a6">
    <w:name w:val="footer"/>
    <w:basedOn w:val="a"/>
    <w:link w:val="a7"/>
    <w:uiPriority w:val="99"/>
    <w:unhideWhenUsed/>
    <w:rsid w:val="00D876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8760E"/>
  </w:style>
  <w:style w:type="character" w:styleId="a8">
    <w:name w:val="page number"/>
    <w:basedOn w:val="a0"/>
    <w:uiPriority w:val="99"/>
    <w:semiHidden/>
    <w:unhideWhenUsed/>
    <w:rsid w:val="00253943"/>
  </w:style>
  <w:style w:type="character" w:styleId="a9">
    <w:name w:val="Hyperlink"/>
    <w:basedOn w:val="a0"/>
    <w:uiPriority w:val="99"/>
    <w:unhideWhenUsed/>
    <w:rsid w:val="00AE4AC0"/>
    <w:rPr>
      <w:color w:val="0563C1" w:themeColor="hyperlink"/>
      <w:u w:val="single"/>
    </w:rPr>
  </w:style>
  <w:style w:type="paragraph" w:styleId="aa">
    <w:name w:val="caption"/>
    <w:basedOn w:val="a"/>
    <w:next w:val="a"/>
    <w:uiPriority w:val="35"/>
    <w:unhideWhenUsed/>
    <w:qFormat/>
    <w:rsid w:val="00CD6CC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footnote text"/>
    <w:basedOn w:val="a"/>
    <w:link w:val="ac"/>
    <w:uiPriority w:val="99"/>
    <w:unhideWhenUsed/>
    <w:rsid w:val="00F57FA3"/>
    <w:pPr>
      <w:ind w:firstLine="709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F57FA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F57FA3"/>
    <w:rPr>
      <w:vertAlign w:val="superscript"/>
    </w:rPr>
  </w:style>
  <w:style w:type="paragraph" w:styleId="ae">
    <w:name w:val="List Paragraph"/>
    <w:basedOn w:val="a"/>
    <w:uiPriority w:val="34"/>
    <w:qFormat/>
    <w:rsid w:val="00CB7BAA"/>
    <w:pPr>
      <w:ind w:left="720"/>
      <w:contextualSpacing/>
    </w:pPr>
  </w:style>
  <w:style w:type="character" w:customStyle="1" w:styleId="apple-converted-space">
    <w:name w:val="apple-converted-space"/>
    <w:basedOn w:val="a0"/>
    <w:rsid w:val="009310C6"/>
  </w:style>
  <w:style w:type="paragraph" w:styleId="af">
    <w:name w:val="endnote text"/>
    <w:basedOn w:val="a"/>
    <w:link w:val="af0"/>
    <w:uiPriority w:val="99"/>
    <w:unhideWhenUsed/>
    <w:rsid w:val="009310C6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rsid w:val="009310C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9310C6"/>
    <w:rPr>
      <w:vertAlign w:val="superscript"/>
    </w:rPr>
  </w:style>
  <w:style w:type="character" w:styleId="af2">
    <w:name w:val="FollowedHyperlink"/>
    <w:basedOn w:val="a0"/>
    <w:uiPriority w:val="99"/>
    <w:semiHidden/>
    <w:unhideWhenUsed/>
    <w:rsid w:val="00986A9D"/>
    <w:rPr>
      <w:color w:val="954F72" w:themeColor="followedHyperlink"/>
      <w:u w:val="single"/>
    </w:rPr>
  </w:style>
  <w:style w:type="paragraph" w:styleId="af3">
    <w:name w:val="Normal (Web)"/>
    <w:basedOn w:val="a"/>
    <w:uiPriority w:val="99"/>
    <w:unhideWhenUsed/>
    <w:rsid w:val="003958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quote">
    <w:name w:val="bquote"/>
    <w:basedOn w:val="a"/>
    <w:rsid w:val="00DA01B2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bgdatatitle">
    <w:name w:val="bg_data_title"/>
    <w:basedOn w:val="a0"/>
    <w:rsid w:val="00FE7B87"/>
  </w:style>
  <w:style w:type="character" w:customStyle="1" w:styleId="20">
    <w:name w:val="Заголовок 2 Знак"/>
    <w:basedOn w:val="a0"/>
    <w:link w:val="2"/>
    <w:uiPriority w:val="9"/>
    <w:rsid w:val="005B47C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3D44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f4">
    <w:name w:val="Emphasis"/>
    <w:basedOn w:val="a0"/>
    <w:uiPriority w:val="20"/>
    <w:qFormat/>
    <w:rsid w:val="00AA3D44"/>
    <w:rPr>
      <w:i/>
      <w:iCs/>
    </w:rPr>
  </w:style>
  <w:style w:type="character" w:customStyle="1" w:styleId="nowrap">
    <w:name w:val="nowrap"/>
    <w:basedOn w:val="a0"/>
    <w:rsid w:val="00DB489E"/>
  </w:style>
  <w:style w:type="paragraph" w:customStyle="1" w:styleId="text">
    <w:name w:val="text"/>
    <w:basedOn w:val="a"/>
    <w:rsid w:val="00CC56D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5">
    <w:name w:val="Strong"/>
    <w:basedOn w:val="a0"/>
    <w:uiPriority w:val="22"/>
    <w:qFormat/>
    <w:rsid w:val="007B12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A%D1%83%D1%80%D1%81%D0%B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6668E4-5301-3241-8624-490D5383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1952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 Dumbi</dc:creator>
  <cp:keywords/>
  <dc:description/>
  <cp:lastModifiedBy>Admin</cp:lastModifiedBy>
  <cp:revision>18</cp:revision>
  <cp:lastPrinted>2017-06-01T19:35:00Z</cp:lastPrinted>
  <dcterms:created xsi:type="dcterms:W3CDTF">2017-07-07T13:29:00Z</dcterms:created>
  <dcterms:modified xsi:type="dcterms:W3CDTF">2017-08-24T18:49:00Z</dcterms:modified>
</cp:coreProperties>
</file>